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B086" w14:textId="25A2D61B" w:rsidR="5167437F" w:rsidRDefault="5167437F" w:rsidP="67C63710">
      <w:pPr>
        <w:rPr>
          <w:rFonts w:ascii="Calibri" w:eastAsia="Calibri" w:hAnsi="Calibri" w:cs="Calibri"/>
        </w:rPr>
      </w:pPr>
      <w:r>
        <w:rPr>
          <w:noProof/>
        </w:rPr>
        <w:drawing>
          <wp:inline distT="0" distB="0" distL="0" distR="0" wp14:anchorId="039A47FD" wp14:editId="05ECF13D">
            <wp:extent cx="4857750" cy="733425"/>
            <wp:effectExtent l="0" t="0" r="0" b="0"/>
            <wp:docPr id="37833554" name="Picture 3783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857750" cy="733425"/>
                    </a:xfrm>
                    <a:prstGeom prst="rect">
                      <a:avLst/>
                    </a:prstGeom>
                  </pic:spPr>
                </pic:pic>
              </a:graphicData>
            </a:graphic>
          </wp:inline>
        </w:drawing>
      </w:r>
    </w:p>
    <w:p w14:paraId="3A758A63" w14:textId="6F7C1DDC" w:rsidR="5167437F" w:rsidRDefault="5167437F" w:rsidP="67C63710">
      <w:pPr>
        <w:rPr>
          <w:rFonts w:ascii="Arial" w:eastAsia="Arial" w:hAnsi="Arial" w:cs="Arial"/>
          <w:sz w:val="24"/>
          <w:szCs w:val="24"/>
        </w:rPr>
      </w:pPr>
      <w:r w:rsidRPr="67C63710">
        <w:rPr>
          <w:rFonts w:ascii="Arial" w:eastAsia="Arial" w:hAnsi="Arial" w:cs="Arial"/>
          <w:sz w:val="24"/>
          <w:szCs w:val="24"/>
        </w:rPr>
        <w:t xml:space="preserve">The Child and Adolescent Mood Program (CAMP) at Emory University is seeking applicants for </w:t>
      </w:r>
      <w:r w:rsidR="00BD2702">
        <w:rPr>
          <w:rFonts w:ascii="Arial" w:eastAsia="Arial" w:hAnsi="Arial" w:cs="Arial"/>
          <w:sz w:val="24"/>
          <w:szCs w:val="24"/>
        </w:rPr>
        <w:t xml:space="preserve">2 </w:t>
      </w:r>
      <w:r w:rsidRPr="67C63710">
        <w:rPr>
          <w:rFonts w:ascii="Arial" w:eastAsia="Arial" w:hAnsi="Arial" w:cs="Arial"/>
          <w:sz w:val="24"/>
          <w:szCs w:val="24"/>
        </w:rPr>
        <w:t>full-time paid Clinical Research Coordinator position</w:t>
      </w:r>
      <w:r w:rsidR="00BD2702">
        <w:rPr>
          <w:rFonts w:ascii="Arial" w:eastAsia="Arial" w:hAnsi="Arial" w:cs="Arial"/>
          <w:sz w:val="24"/>
          <w:szCs w:val="24"/>
        </w:rPr>
        <w:t>s</w:t>
      </w:r>
      <w:r w:rsidRPr="67C63710">
        <w:rPr>
          <w:rFonts w:ascii="Arial" w:eastAsia="Arial" w:hAnsi="Arial" w:cs="Arial"/>
          <w:sz w:val="24"/>
          <w:szCs w:val="24"/>
        </w:rPr>
        <w:t xml:space="preserve">. </w:t>
      </w:r>
      <w:r w:rsidR="00BD2702">
        <w:rPr>
          <w:rFonts w:ascii="Arial" w:eastAsia="Arial" w:hAnsi="Arial" w:cs="Arial"/>
          <w:sz w:val="24"/>
          <w:szCs w:val="24"/>
        </w:rPr>
        <w:t>Each</w:t>
      </w:r>
      <w:r w:rsidRPr="67C63710">
        <w:rPr>
          <w:rFonts w:ascii="Arial" w:eastAsia="Arial" w:hAnsi="Arial" w:cs="Arial"/>
          <w:sz w:val="24"/>
          <w:szCs w:val="24"/>
        </w:rPr>
        <w:t xml:space="preserve"> position require</w:t>
      </w:r>
      <w:r w:rsidR="68873915" w:rsidRPr="67C63710">
        <w:rPr>
          <w:rFonts w:ascii="Arial" w:eastAsia="Arial" w:hAnsi="Arial" w:cs="Arial"/>
          <w:sz w:val="24"/>
          <w:szCs w:val="24"/>
        </w:rPr>
        <w:t>s</w:t>
      </w:r>
      <w:r w:rsidRPr="67C63710">
        <w:rPr>
          <w:rFonts w:ascii="Arial" w:eastAsia="Arial" w:hAnsi="Arial" w:cs="Arial"/>
          <w:sz w:val="24"/>
          <w:szCs w:val="24"/>
        </w:rPr>
        <w:t xml:space="preserve"> a </w:t>
      </w:r>
      <w:r w:rsidR="00C63DA0">
        <w:rPr>
          <w:rFonts w:ascii="Arial" w:eastAsia="Arial" w:hAnsi="Arial" w:cs="Arial"/>
          <w:sz w:val="24"/>
          <w:szCs w:val="24"/>
        </w:rPr>
        <w:t>2</w:t>
      </w:r>
      <w:r w:rsidRPr="67C63710">
        <w:rPr>
          <w:rFonts w:ascii="Arial" w:eastAsia="Arial" w:hAnsi="Arial" w:cs="Arial"/>
          <w:sz w:val="24"/>
          <w:szCs w:val="24"/>
        </w:rPr>
        <w:t>-year commitment starting summer 20</w:t>
      </w:r>
      <w:r w:rsidR="44E95263" w:rsidRPr="67C63710">
        <w:rPr>
          <w:rFonts w:ascii="Arial" w:eastAsia="Arial" w:hAnsi="Arial" w:cs="Arial"/>
          <w:sz w:val="24"/>
          <w:szCs w:val="24"/>
        </w:rPr>
        <w:t>24</w:t>
      </w:r>
      <w:r w:rsidRPr="67C63710">
        <w:rPr>
          <w:rFonts w:ascii="Arial" w:eastAsia="Arial" w:hAnsi="Arial" w:cs="Arial"/>
          <w:sz w:val="24"/>
          <w:szCs w:val="24"/>
        </w:rPr>
        <w:t>. Under the direction of W. Edward Craighead</w:t>
      </w:r>
      <w:r w:rsidR="00C63DA0">
        <w:rPr>
          <w:rFonts w:ascii="Arial" w:eastAsia="Arial" w:hAnsi="Arial" w:cs="Arial"/>
          <w:sz w:val="24"/>
          <w:szCs w:val="24"/>
        </w:rPr>
        <w:t>, PhD, and</w:t>
      </w:r>
      <w:r w:rsidR="412557A6" w:rsidRPr="67C63710">
        <w:rPr>
          <w:rFonts w:ascii="Arial" w:eastAsia="Arial" w:hAnsi="Arial" w:cs="Arial"/>
          <w:sz w:val="24"/>
          <w:szCs w:val="24"/>
        </w:rPr>
        <w:t xml:space="preserve"> Allison </w:t>
      </w:r>
      <w:proofErr w:type="spellStart"/>
      <w:r w:rsidR="412557A6" w:rsidRPr="67C63710">
        <w:rPr>
          <w:rFonts w:ascii="Arial" w:eastAsia="Arial" w:hAnsi="Arial" w:cs="Arial"/>
          <w:sz w:val="24"/>
          <w:szCs w:val="24"/>
        </w:rPr>
        <w:t>LoPilato</w:t>
      </w:r>
      <w:proofErr w:type="spellEnd"/>
      <w:r w:rsidRPr="67C63710">
        <w:rPr>
          <w:rFonts w:ascii="Arial" w:eastAsia="Arial" w:hAnsi="Arial" w:cs="Arial"/>
          <w:sz w:val="24"/>
          <w:szCs w:val="24"/>
        </w:rPr>
        <w:t xml:space="preserve">, </w:t>
      </w:r>
      <w:r w:rsidR="00C63DA0">
        <w:rPr>
          <w:rFonts w:ascii="Arial" w:eastAsia="Arial" w:hAnsi="Arial" w:cs="Arial"/>
          <w:sz w:val="24"/>
          <w:szCs w:val="24"/>
        </w:rPr>
        <w:t xml:space="preserve">PhD. </w:t>
      </w:r>
      <w:r w:rsidRPr="67C63710">
        <w:rPr>
          <w:rFonts w:ascii="Arial" w:eastAsia="Arial" w:hAnsi="Arial" w:cs="Arial"/>
          <w:sz w:val="24"/>
          <w:szCs w:val="24"/>
        </w:rPr>
        <w:t xml:space="preserve">CAMP’s research examines treatment outcomes in children and adolescents with anxiety and mood disorders. Specifically, CAMP’s current research studies the effects of behavioral, </w:t>
      </w:r>
      <w:proofErr w:type="gramStart"/>
      <w:r w:rsidRPr="67C63710">
        <w:rPr>
          <w:rFonts w:ascii="Arial" w:eastAsia="Arial" w:hAnsi="Arial" w:cs="Arial"/>
          <w:sz w:val="24"/>
          <w:szCs w:val="24"/>
        </w:rPr>
        <w:t>genetic</w:t>
      </w:r>
      <w:proofErr w:type="gramEnd"/>
      <w:r w:rsidRPr="67C63710">
        <w:rPr>
          <w:rFonts w:ascii="Arial" w:eastAsia="Arial" w:hAnsi="Arial" w:cs="Arial"/>
          <w:sz w:val="24"/>
          <w:szCs w:val="24"/>
        </w:rPr>
        <w:t xml:space="preserve"> and neurological variables on treatment outcomes in adolescents receiving Behavioral Activation</w:t>
      </w:r>
      <w:r w:rsidR="66DFD325" w:rsidRPr="67C63710">
        <w:rPr>
          <w:rFonts w:ascii="Arial" w:eastAsia="Arial" w:hAnsi="Arial" w:cs="Arial"/>
          <w:sz w:val="24"/>
          <w:szCs w:val="24"/>
        </w:rPr>
        <w:t xml:space="preserve"> therapy</w:t>
      </w:r>
      <w:r w:rsidR="51267C84" w:rsidRPr="67C63710">
        <w:rPr>
          <w:rFonts w:ascii="Arial" w:eastAsia="Arial" w:hAnsi="Arial" w:cs="Arial"/>
          <w:sz w:val="24"/>
          <w:szCs w:val="24"/>
        </w:rPr>
        <w:t xml:space="preserve"> for depression</w:t>
      </w:r>
      <w:r w:rsidRPr="67C63710">
        <w:rPr>
          <w:rFonts w:ascii="Arial" w:eastAsia="Arial" w:hAnsi="Arial" w:cs="Arial"/>
          <w:sz w:val="24"/>
          <w:szCs w:val="24"/>
        </w:rPr>
        <w:t xml:space="preserve">. </w:t>
      </w:r>
      <w:r w:rsidR="00C63DA0">
        <w:rPr>
          <w:rFonts w:ascii="Arial" w:eastAsia="Arial" w:hAnsi="Arial" w:cs="Arial"/>
          <w:sz w:val="24"/>
          <w:szCs w:val="24"/>
        </w:rPr>
        <w:t xml:space="preserve">CAMP also has funding to develop new community outreach programs for internalizing disorders in school settings. </w:t>
      </w:r>
      <w:r w:rsidRPr="67C63710">
        <w:rPr>
          <w:rFonts w:ascii="Arial" w:eastAsia="Arial" w:hAnsi="Arial" w:cs="Arial"/>
          <w:sz w:val="24"/>
          <w:szCs w:val="24"/>
        </w:rPr>
        <w:t>The research coordinators</w:t>
      </w:r>
      <w:r w:rsidR="00C63DA0">
        <w:rPr>
          <w:rFonts w:ascii="Arial" w:eastAsia="Arial" w:hAnsi="Arial" w:cs="Arial"/>
          <w:sz w:val="24"/>
          <w:szCs w:val="24"/>
        </w:rPr>
        <w:t xml:space="preserve"> </w:t>
      </w:r>
      <w:r w:rsidRPr="67C63710">
        <w:rPr>
          <w:rFonts w:ascii="Arial" w:eastAsia="Arial" w:hAnsi="Arial" w:cs="Arial"/>
          <w:sz w:val="24"/>
          <w:szCs w:val="24"/>
        </w:rPr>
        <w:t>support the day-to-day activities of CAMP’s research projects. The position includes coordination of CAMP’s clinical activities, and over two years the selected individuals will get clinical exposure to assessment and treatment by a</w:t>
      </w:r>
      <w:r w:rsidR="00C63DA0">
        <w:rPr>
          <w:rFonts w:ascii="Arial" w:eastAsia="Arial" w:hAnsi="Arial" w:cs="Arial"/>
          <w:sz w:val="24"/>
          <w:szCs w:val="24"/>
        </w:rPr>
        <w:t xml:space="preserve"> </w:t>
      </w:r>
      <w:r w:rsidRPr="67C63710">
        <w:rPr>
          <w:rFonts w:ascii="Arial" w:eastAsia="Arial" w:hAnsi="Arial" w:cs="Arial"/>
          <w:sz w:val="24"/>
          <w:szCs w:val="24"/>
        </w:rPr>
        <w:t xml:space="preserve">variety of faculty and </w:t>
      </w:r>
      <w:r w:rsidR="00C63DA0">
        <w:rPr>
          <w:rFonts w:ascii="Arial" w:eastAsia="Arial" w:hAnsi="Arial" w:cs="Arial"/>
          <w:sz w:val="24"/>
          <w:szCs w:val="24"/>
        </w:rPr>
        <w:t>PhD</w:t>
      </w:r>
      <w:r w:rsidRPr="67C63710">
        <w:rPr>
          <w:rFonts w:ascii="Arial" w:eastAsia="Arial" w:hAnsi="Arial" w:cs="Arial"/>
          <w:sz w:val="24"/>
          <w:szCs w:val="24"/>
        </w:rPr>
        <w:t xml:space="preserve">-level trainees. </w:t>
      </w:r>
    </w:p>
    <w:p w14:paraId="54CC11D7" w14:textId="0B3CDB32" w:rsidR="5167437F" w:rsidRDefault="5167437F" w:rsidP="67C63710">
      <w:pPr>
        <w:rPr>
          <w:rFonts w:ascii="Arial" w:eastAsia="Arial" w:hAnsi="Arial" w:cs="Arial"/>
          <w:sz w:val="24"/>
          <w:szCs w:val="24"/>
        </w:rPr>
      </w:pPr>
      <w:r w:rsidRPr="67C63710">
        <w:rPr>
          <w:rFonts w:ascii="Arial" w:eastAsia="Arial" w:hAnsi="Arial" w:cs="Arial"/>
          <w:sz w:val="24"/>
          <w:szCs w:val="24"/>
        </w:rPr>
        <w:t xml:space="preserve">The individuals in these positions are responsible for managing an active research lab with multiple adolescent treatment studies and aiding in the administration of an Intern training clinic. Research responsibilities include participant recruitment, creation of study materials, data collection and management, study scheduling, clinical interviewing of research participants (patients and healthy controls), preparation of IRB materials, and most coordinators participate in the preparation of poster presentations and research papers. Other tasks include supervising undergraduate Research Assistants, scoring and creating score reports for clinical assessments, managing various aspects of our training clinic, creating clinical schedules, and sitting-in on clinical team meetings. </w:t>
      </w:r>
    </w:p>
    <w:p w14:paraId="391B7153" w14:textId="4BF77495" w:rsidR="5167437F" w:rsidRDefault="5167437F" w:rsidP="67C63710">
      <w:pPr>
        <w:rPr>
          <w:rFonts w:ascii="Arial" w:eastAsia="Arial" w:hAnsi="Arial" w:cs="Arial"/>
          <w:sz w:val="24"/>
          <w:szCs w:val="24"/>
        </w:rPr>
      </w:pPr>
      <w:r w:rsidRPr="67C63710">
        <w:rPr>
          <w:rFonts w:ascii="Arial" w:eastAsia="Arial" w:hAnsi="Arial" w:cs="Arial"/>
          <w:b/>
          <w:bCs/>
          <w:sz w:val="24"/>
          <w:szCs w:val="24"/>
          <w:u w:val="single"/>
        </w:rPr>
        <w:t>Qualifications</w:t>
      </w:r>
      <w:r w:rsidRPr="67C63710">
        <w:rPr>
          <w:rFonts w:ascii="Arial" w:eastAsia="Arial" w:hAnsi="Arial" w:cs="Arial"/>
          <w:sz w:val="24"/>
          <w:szCs w:val="24"/>
        </w:rPr>
        <w:t xml:space="preserve">: </w:t>
      </w:r>
    </w:p>
    <w:p w14:paraId="0C18B3CA" w14:textId="459B7195" w:rsidR="5167437F" w:rsidRDefault="5167437F" w:rsidP="67C63710">
      <w:pPr>
        <w:pStyle w:val="ListParagraph"/>
        <w:numPr>
          <w:ilvl w:val="0"/>
          <w:numId w:val="1"/>
        </w:numPr>
        <w:rPr>
          <w:rFonts w:ascii="Arial" w:eastAsia="Arial" w:hAnsi="Arial" w:cs="Arial"/>
          <w:sz w:val="24"/>
          <w:szCs w:val="24"/>
        </w:rPr>
      </w:pPr>
      <w:r w:rsidRPr="67C63710">
        <w:rPr>
          <w:rFonts w:ascii="Arial" w:eastAsia="Arial" w:hAnsi="Arial" w:cs="Arial"/>
          <w:sz w:val="24"/>
          <w:szCs w:val="24"/>
        </w:rPr>
        <w:t xml:space="preserve">Bachelor’s degree in psychology or a related field (e.g., pre-med, human development) </w:t>
      </w:r>
    </w:p>
    <w:p w14:paraId="70ABEEB1" w14:textId="090AD9B6" w:rsidR="5167437F" w:rsidRDefault="5167437F" w:rsidP="67C63710">
      <w:pPr>
        <w:pStyle w:val="ListParagraph"/>
        <w:numPr>
          <w:ilvl w:val="0"/>
          <w:numId w:val="1"/>
        </w:numPr>
        <w:rPr>
          <w:rFonts w:ascii="Arial" w:eastAsia="Arial" w:hAnsi="Arial" w:cs="Arial"/>
          <w:sz w:val="24"/>
          <w:szCs w:val="24"/>
        </w:rPr>
      </w:pPr>
      <w:r w:rsidRPr="67C63710">
        <w:rPr>
          <w:rFonts w:ascii="Arial" w:eastAsia="Arial" w:hAnsi="Arial" w:cs="Arial"/>
          <w:sz w:val="24"/>
          <w:szCs w:val="24"/>
        </w:rPr>
        <w:t xml:space="preserve">At least one year of part-time laboratory or clinical research experience as an undergraduate student </w:t>
      </w:r>
    </w:p>
    <w:p w14:paraId="37FE5253" w14:textId="3B52960E" w:rsidR="5167437F" w:rsidRDefault="5167437F" w:rsidP="67C63710">
      <w:pPr>
        <w:pStyle w:val="ListParagraph"/>
        <w:numPr>
          <w:ilvl w:val="0"/>
          <w:numId w:val="1"/>
        </w:numPr>
        <w:rPr>
          <w:rFonts w:ascii="Arial" w:eastAsia="Arial" w:hAnsi="Arial" w:cs="Arial"/>
          <w:sz w:val="24"/>
          <w:szCs w:val="24"/>
        </w:rPr>
      </w:pPr>
      <w:r w:rsidRPr="67C63710">
        <w:rPr>
          <w:rFonts w:ascii="Arial" w:eastAsia="Arial" w:hAnsi="Arial" w:cs="Arial"/>
          <w:sz w:val="24"/>
          <w:szCs w:val="24"/>
        </w:rPr>
        <w:t xml:space="preserve">Experience in statistical software such as SPSS or R </w:t>
      </w:r>
    </w:p>
    <w:p w14:paraId="70D1B405" w14:textId="1F4B9EDD" w:rsidR="5167437F" w:rsidRDefault="5167437F" w:rsidP="67C63710">
      <w:pPr>
        <w:pStyle w:val="ListParagraph"/>
        <w:numPr>
          <w:ilvl w:val="0"/>
          <w:numId w:val="1"/>
        </w:numPr>
        <w:rPr>
          <w:rFonts w:ascii="Arial" w:eastAsia="Arial" w:hAnsi="Arial" w:cs="Arial"/>
          <w:sz w:val="24"/>
          <w:szCs w:val="24"/>
        </w:rPr>
      </w:pPr>
      <w:r w:rsidRPr="67C63710">
        <w:rPr>
          <w:rFonts w:ascii="Arial" w:eastAsia="Arial" w:hAnsi="Arial" w:cs="Arial"/>
          <w:sz w:val="24"/>
          <w:szCs w:val="24"/>
        </w:rPr>
        <w:t>Preference given to those w</w:t>
      </w:r>
      <w:r w:rsidR="007F5D26">
        <w:rPr>
          <w:rFonts w:ascii="Arial" w:eastAsia="Arial" w:hAnsi="Arial" w:cs="Arial"/>
          <w:sz w:val="24"/>
          <w:szCs w:val="24"/>
        </w:rPr>
        <w:t>hose</w:t>
      </w:r>
      <w:r w:rsidRPr="67C63710">
        <w:rPr>
          <w:rFonts w:ascii="Arial" w:eastAsia="Arial" w:hAnsi="Arial" w:cs="Arial"/>
          <w:sz w:val="24"/>
          <w:szCs w:val="24"/>
        </w:rPr>
        <w:t xml:space="preserve"> previous experience includes children or adolescents. </w:t>
      </w:r>
    </w:p>
    <w:p w14:paraId="75014DA2" w14:textId="506A950B" w:rsidR="5167437F" w:rsidRDefault="5167437F" w:rsidP="67C63710">
      <w:pPr>
        <w:pStyle w:val="ListParagraph"/>
        <w:numPr>
          <w:ilvl w:val="0"/>
          <w:numId w:val="1"/>
        </w:numPr>
        <w:rPr>
          <w:rFonts w:ascii="Arial" w:eastAsia="Arial" w:hAnsi="Arial" w:cs="Arial"/>
          <w:sz w:val="24"/>
          <w:szCs w:val="24"/>
        </w:rPr>
      </w:pPr>
      <w:r w:rsidRPr="67C63710">
        <w:rPr>
          <w:rFonts w:ascii="Arial" w:eastAsia="Arial" w:hAnsi="Arial" w:cs="Arial"/>
          <w:sz w:val="24"/>
          <w:szCs w:val="24"/>
        </w:rPr>
        <w:t xml:space="preserve">Strong organizational skills and an ability to work </w:t>
      </w:r>
      <w:proofErr w:type="gramStart"/>
      <w:r w:rsidRPr="67C63710">
        <w:rPr>
          <w:rFonts w:ascii="Arial" w:eastAsia="Arial" w:hAnsi="Arial" w:cs="Arial"/>
          <w:sz w:val="24"/>
          <w:szCs w:val="24"/>
        </w:rPr>
        <w:t>independently</w:t>
      </w:r>
      <w:proofErr w:type="gramEnd"/>
      <w:r w:rsidRPr="67C63710">
        <w:rPr>
          <w:rFonts w:ascii="Arial" w:eastAsia="Arial" w:hAnsi="Arial" w:cs="Arial"/>
          <w:sz w:val="24"/>
          <w:szCs w:val="24"/>
        </w:rPr>
        <w:t xml:space="preserve"> </w:t>
      </w:r>
    </w:p>
    <w:p w14:paraId="071ADD9C" w14:textId="2B65ADC4" w:rsidR="5167437F" w:rsidRDefault="5167437F" w:rsidP="67C63710">
      <w:pPr>
        <w:pStyle w:val="ListParagraph"/>
        <w:numPr>
          <w:ilvl w:val="0"/>
          <w:numId w:val="1"/>
        </w:numPr>
        <w:rPr>
          <w:rFonts w:ascii="Arial" w:eastAsia="Arial" w:hAnsi="Arial" w:cs="Arial"/>
          <w:sz w:val="24"/>
          <w:szCs w:val="24"/>
        </w:rPr>
      </w:pPr>
      <w:r w:rsidRPr="67C63710">
        <w:rPr>
          <w:rFonts w:ascii="Arial" w:eastAsia="Arial" w:hAnsi="Arial" w:cs="Arial"/>
          <w:sz w:val="24"/>
          <w:szCs w:val="24"/>
        </w:rPr>
        <w:t xml:space="preserve">A strong interest in a future career in clinical psychology research or medicine. </w:t>
      </w:r>
    </w:p>
    <w:p w14:paraId="67564E74" w14:textId="5ADE61E9" w:rsidR="5167437F" w:rsidRDefault="5167437F" w:rsidP="67C63710">
      <w:pPr>
        <w:rPr>
          <w:rFonts w:ascii="Arial" w:eastAsia="Arial" w:hAnsi="Arial" w:cs="Arial"/>
          <w:sz w:val="24"/>
          <w:szCs w:val="24"/>
        </w:rPr>
      </w:pPr>
      <w:r w:rsidRPr="67C63710">
        <w:rPr>
          <w:rFonts w:ascii="Arial" w:eastAsia="Arial" w:hAnsi="Arial" w:cs="Arial"/>
          <w:sz w:val="24"/>
          <w:szCs w:val="24"/>
        </w:rPr>
        <w:t xml:space="preserve">This position is particularly suitable to post-bachelor’s student looking to go to graduate school in clinical psychology or medical school, and to date all Coordinators have had the opportunity to continue graduate studies in outstanding graduate programs. </w:t>
      </w:r>
    </w:p>
    <w:p w14:paraId="3A838041" w14:textId="4CCC57EC" w:rsidR="5167437F" w:rsidRDefault="5167437F" w:rsidP="67C63710">
      <w:pPr>
        <w:rPr>
          <w:rFonts w:ascii="Arial" w:eastAsia="Arial" w:hAnsi="Arial" w:cs="Arial"/>
          <w:sz w:val="24"/>
          <w:szCs w:val="24"/>
        </w:rPr>
      </w:pPr>
      <w:r w:rsidRPr="67C63710">
        <w:rPr>
          <w:rFonts w:ascii="Arial" w:eastAsia="Arial" w:hAnsi="Arial" w:cs="Arial"/>
          <w:sz w:val="24"/>
          <w:szCs w:val="24"/>
        </w:rPr>
        <w:t xml:space="preserve">If interested in applying, please email a cover letter, a </w:t>
      </w:r>
      <w:r w:rsidR="00646EBB">
        <w:rPr>
          <w:rFonts w:ascii="Arial" w:eastAsia="Arial" w:hAnsi="Arial" w:cs="Arial"/>
          <w:sz w:val="24"/>
          <w:szCs w:val="24"/>
        </w:rPr>
        <w:t>c</w:t>
      </w:r>
      <w:r w:rsidRPr="67C63710">
        <w:rPr>
          <w:rFonts w:ascii="Arial" w:eastAsia="Arial" w:hAnsi="Arial" w:cs="Arial"/>
          <w:sz w:val="24"/>
          <w:szCs w:val="24"/>
        </w:rPr>
        <w:t>.</w:t>
      </w:r>
      <w:r w:rsidR="00646EBB">
        <w:rPr>
          <w:rFonts w:ascii="Arial" w:eastAsia="Arial" w:hAnsi="Arial" w:cs="Arial"/>
          <w:sz w:val="24"/>
          <w:szCs w:val="24"/>
        </w:rPr>
        <w:t>v</w:t>
      </w:r>
      <w:r w:rsidRPr="67C63710">
        <w:rPr>
          <w:rFonts w:ascii="Arial" w:eastAsia="Arial" w:hAnsi="Arial" w:cs="Arial"/>
          <w:sz w:val="24"/>
          <w:szCs w:val="24"/>
        </w:rPr>
        <w:t>. or resume</w:t>
      </w:r>
      <w:r w:rsidR="004075F7">
        <w:rPr>
          <w:rFonts w:ascii="Arial" w:eastAsia="Arial" w:hAnsi="Arial" w:cs="Arial"/>
          <w:sz w:val="24"/>
          <w:szCs w:val="24"/>
        </w:rPr>
        <w:t>,</w:t>
      </w:r>
      <w:r w:rsidRPr="67C63710">
        <w:rPr>
          <w:rFonts w:ascii="Arial" w:eastAsia="Arial" w:hAnsi="Arial" w:cs="Arial"/>
          <w:sz w:val="24"/>
          <w:szCs w:val="24"/>
        </w:rPr>
        <w:t xml:space="preserve"> and a transcript to W. Edward Craighead</w:t>
      </w:r>
      <w:r w:rsidR="00C63DA0">
        <w:rPr>
          <w:rFonts w:ascii="Arial" w:eastAsia="Arial" w:hAnsi="Arial" w:cs="Arial"/>
          <w:sz w:val="24"/>
          <w:szCs w:val="24"/>
        </w:rPr>
        <w:t>, PhD,</w:t>
      </w:r>
      <w:r w:rsidRPr="67C63710">
        <w:rPr>
          <w:rFonts w:ascii="Arial" w:eastAsia="Arial" w:hAnsi="Arial" w:cs="Arial"/>
          <w:sz w:val="24"/>
          <w:szCs w:val="24"/>
        </w:rPr>
        <w:t xml:space="preserve"> via email at </w:t>
      </w:r>
      <w:hyperlink r:id="rId6">
        <w:r w:rsidRPr="67C63710">
          <w:rPr>
            <w:rStyle w:val="Hyperlink"/>
            <w:rFonts w:ascii="Arial" w:eastAsia="Arial" w:hAnsi="Arial" w:cs="Arial"/>
            <w:sz w:val="24"/>
            <w:szCs w:val="24"/>
          </w:rPr>
          <w:t>ecraigh@emory.edu</w:t>
        </w:r>
      </w:hyperlink>
      <w:r w:rsidRPr="67C63710">
        <w:rPr>
          <w:rFonts w:ascii="Arial" w:eastAsia="Arial" w:hAnsi="Arial" w:cs="Arial"/>
          <w:sz w:val="24"/>
          <w:szCs w:val="24"/>
        </w:rPr>
        <w:t xml:space="preserve"> </w:t>
      </w:r>
    </w:p>
    <w:sectPr w:rsidR="51674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691F"/>
    <w:multiLevelType w:val="hybridMultilevel"/>
    <w:tmpl w:val="3100478E"/>
    <w:lvl w:ilvl="0" w:tplc="9328E99E">
      <w:start w:val="1"/>
      <w:numFmt w:val="bullet"/>
      <w:lvlText w:val=""/>
      <w:lvlJc w:val="left"/>
      <w:pPr>
        <w:ind w:left="720" w:hanging="360"/>
      </w:pPr>
      <w:rPr>
        <w:rFonts w:ascii="Symbol" w:hAnsi="Symbol" w:hint="default"/>
      </w:rPr>
    </w:lvl>
    <w:lvl w:ilvl="1" w:tplc="FF1C5C8A">
      <w:start w:val="1"/>
      <w:numFmt w:val="bullet"/>
      <w:lvlText w:val="o"/>
      <w:lvlJc w:val="left"/>
      <w:pPr>
        <w:ind w:left="1440" w:hanging="360"/>
      </w:pPr>
      <w:rPr>
        <w:rFonts w:ascii="Courier New" w:hAnsi="Courier New" w:hint="default"/>
      </w:rPr>
    </w:lvl>
    <w:lvl w:ilvl="2" w:tplc="B7C0C21E">
      <w:start w:val="1"/>
      <w:numFmt w:val="bullet"/>
      <w:lvlText w:val=""/>
      <w:lvlJc w:val="left"/>
      <w:pPr>
        <w:ind w:left="2160" w:hanging="360"/>
      </w:pPr>
      <w:rPr>
        <w:rFonts w:ascii="Wingdings" w:hAnsi="Wingdings" w:hint="default"/>
      </w:rPr>
    </w:lvl>
    <w:lvl w:ilvl="3" w:tplc="A0AA3E7C">
      <w:start w:val="1"/>
      <w:numFmt w:val="bullet"/>
      <w:lvlText w:val=""/>
      <w:lvlJc w:val="left"/>
      <w:pPr>
        <w:ind w:left="2880" w:hanging="360"/>
      </w:pPr>
      <w:rPr>
        <w:rFonts w:ascii="Symbol" w:hAnsi="Symbol" w:hint="default"/>
      </w:rPr>
    </w:lvl>
    <w:lvl w:ilvl="4" w:tplc="6D68C56C">
      <w:start w:val="1"/>
      <w:numFmt w:val="bullet"/>
      <w:lvlText w:val="o"/>
      <w:lvlJc w:val="left"/>
      <w:pPr>
        <w:ind w:left="3600" w:hanging="360"/>
      </w:pPr>
      <w:rPr>
        <w:rFonts w:ascii="Courier New" w:hAnsi="Courier New" w:hint="default"/>
      </w:rPr>
    </w:lvl>
    <w:lvl w:ilvl="5" w:tplc="4448F640">
      <w:start w:val="1"/>
      <w:numFmt w:val="bullet"/>
      <w:lvlText w:val=""/>
      <w:lvlJc w:val="left"/>
      <w:pPr>
        <w:ind w:left="4320" w:hanging="360"/>
      </w:pPr>
      <w:rPr>
        <w:rFonts w:ascii="Wingdings" w:hAnsi="Wingdings" w:hint="default"/>
      </w:rPr>
    </w:lvl>
    <w:lvl w:ilvl="6" w:tplc="8180937C">
      <w:start w:val="1"/>
      <w:numFmt w:val="bullet"/>
      <w:lvlText w:val=""/>
      <w:lvlJc w:val="left"/>
      <w:pPr>
        <w:ind w:left="5040" w:hanging="360"/>
      </w:pPr>
      <w:rPr>
        <w:rFonts w:ascii="Symbol" w:hAnsi="Symbol" w:hint="default"/>
      </w:rPr>
    </w:lvl>
    <w:lvl w:ilvl="7" w:tplc="8FCCFC5A">
      <w:start w:val="1"/>
      <w:numFmt w:val="bullet"/>
      <w:lvlText w:val="o"/>
      <w:lvlJc w:val="left"/>
      <w:pPr>
        <w:ind w:left="5760" w:hanging="360"/>
      </w:pPr>
      <w:rPr>
        <w:rFonts w:ascii="Courier New" w:hAnsi="Courier New" w:hint="default"/>
      </w:rPr>
    </w:lvl>
    <w:lvl w:ilvl="8" w:tplc="C6509194">
      <w:start w:val="1"/>
      <w:numFmt w:val="bullet"/>
      <w:lvlText w:val=""/>
      <w:lvlJc w:val="left"/>
      <w:pPr>
        <w:ind w:left="6480" w:hanging="360"/>
      </w:pPr>
      <w:rPr>
        <w:rFonts w:ascii="Wingdings" w:hAnsi="Wingdings" w:hint="default"/>
      </w:rPr>
    </w:lvl>
  </w:abstractNum>
  <w:num w:numId="1" w16cid:durableId="73663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CABCED"/>
    <w:rsid w:val="00124387"/>
    <w:rsid w:val="004075F7"/>
    <w:rsid w:val="00646EBB"/>
    <w:rsid w:val="007F5D26"/>
    <w:rsid w:val="00BD2702"/>
    <w:rsid w:val="00C63DA0"/>
    <w:rsid w:val="12893267"/>
    <w:rsid w:val="18CABCED"/>
    <w:rsid w:val="208B6435"/>
    <w:rsid w:val="24813435"/>
    <w:rsid w:val="29E9324B"/>
    <w:rsid w:val="412557A6"/>
    <w:rsid w:val="44E95263"/>
    <w:rsid w:val="46606B51"/>
    <w:rsid w:val="51267C84"/>
    <w:rsid w:val="5167437F"/>
    <w:rsid w:val="530313E0"/>
    <w:rsid w:val="5B0E25C5"/>
    <w:rsid w:val="5ED8CD71"/>
    <w:rsid w:val="61643EEC"/>
    <w:rsid w:val="66DFD325"/>
    <w:rsid w:val="67C63710"/>
    <w:rsid w:val="6887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BCED"/>
  <w15:chartTrackingRefBased/>
  <w15:docId w15:val="{A43334C8-E5F3-4443-9588-E8608F8C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raigh@emory.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Baldwin, Sarah</dc:creator>
  <cp:keywords/>
  <dc:description/>
  <cp:lastModifiedBy>Craighead, W Edward</cp:lastModifiedBy>
  <cp:revision>2</cp:revision>
  <dcterms:created xsi:type="dcterms:W3CDTF">2023-12-15T01:45:00Z</dcterms:created>
  <dcterms:modified xsi:type="dcterms:W3CDTF">2023-12-15T01:45:00Z</dcterms:modified>
</cp:coreProperties>
</file>