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FE" w:rsidRPr="007D24FE" w:rsidRDefault="007D24FE" w:rsidP="007D24FE">
      <w:pPr>
        <w:widowControl/>
        <w:shd w:val="clear" w:color="auto" w:fill="FFFFFF"/>
        <w:rPr>
          <w:rFonts w:ascii="Arial" w:eastAsia="Times New Roman" w:hAnsi="Arial" w:cs="Arial"/>
          <w:color w:val="222222"/>
          <w:kern w:val="0"/>
          <w:sz w:val="19"/>
          <w:szCs w:val="19"/>
        </w:rPr>
      </w:pPr>
      <w:r w:rsidRPr="007D24FE">
        <w:rPr>
          <w:rFonts w:ascii="Arial" w:eastAsia="Times New Roman" w:hAnsi="Arial" w:cs="Arial"/>
          <w:b/>
          <w:bCs/>
          <w:color w:val="222222"/>
          <w:kern w:val="0"/>
          <w:sz w:val="19"/>
          <w:szCs w:val="19"/>
        </w:rPr>
        <w:t>1st Workshop on Linguistic and Neuro-Cognitive Resources (LiNCR)</w:t>
      </w:r>
      <w:r w:rsidRPr="007D24FE">
        <w:rPr>
          <w:rFonts w:ascii="Arial" w:eastAsia="Times New Roman" w:hAnsi="Arial" w:cs="Arial"/>
          <w:b/>
          <w:bCs/>
          <w:color w:val="222222"/>
          <w:kern w:val="0"/>
          <w:sz w:val="19"/>
          <w:szCs w:val="19"/>
        </w:rPr>
        <w:br/>
      </w:r>
      <w:r w:rsidRPr="007D24FE">
        <w:rPr>
          <w:rFonts w:ascii="Arial" w:eastAsia="Times New Roman" w:hAnsi="Arial" w:cs="Arial"/>
          <w:color w:val="222222"/>
          <w:kern w:val="0"/>
          <w:sz w:val="19"/>
          <w:szCs w:val="19"/>
        </w:rPr>
        <w:br/>
        <w:t>8 May 2018, co-located with LREC</w:t>
      </w:r>
      <w:r w:rsidRPr="007D24FE">
        <w:rPr>
          <w:rFonts w:ascii="Arial" w:eastAsia="Times New Roman" w:hAnsi="Arial" w:cs="Arial"/>
          <w:color w:val="222222"/>
          <w:kern w:val="0"/>
          <w:sz w:val="19"/>
          <w:szCs w:val="19"/>
        </w:rPr>
        <w:br/>
        <w:t>The Phoenix Seagaia Resort, Miyazaki, Japan</w:t>
      </w:r>
      <w:r w:rsidR="002A3331">
        <w:rPr>
          <w:rFonts w:ascii="Arial" w:eastAsia="Times New Roman" w:hAnsi="Arial" w:cs="Arial"/>
          <w:color w:val="222222"/>
          <w:kern w:val="0"/>
          <w:sz w:val="19"/>
          <w:szCs w:val="19"/>
        </w:rPr>
        <w:br/>
        <w:t>Extended submission deadline: January 25</w:t>
      </w:r>
      <w:r w:rsidRPr="007D24FE">
        <w:rPr>
          <w:rFonts w:ascii="Arial" w:eastAsia="Times New Roman" w:hAnsi="Arial" w:cs="Arial"/>
          <w:color w:val="222222"/>
          <w:kern w:val="0"/>
          <w:sz w:val="19"/>
          <w:szCs w:val="19"/>
        </w:rPr>
        <w:t>, 2018</w:t>
      </w:r>
      <w:bookmarkStart w:id="0" w:name="_GoBack"/>
      <w:bookmarkEnd w:id="0"/>
    </w:p>
    <w:p w:rsidR="007D24FE" w:rsidRPr="007D24FE" w:rsidRDefault="00EF0C71" w:rsidP="007D24FE">
      <w:pPr>
        <w:widowControl/>
        <w:shd w:val="clear" w:color="auto" w:fill="FFFFFF"/>
        <w:rPr>
          <w:rFonts w:ascii="Arial" w:eastAsia="Times New Roman" w:hAnsi="Arial" w:cs="Arial"/>
          <w:color w:val="222222"/>
          <w:kern w:val="0"/>
          <w:sz w:val="19"/>
          <w:szCs w:val="19"/>
        </w:rPr>
      </w:pPr>
      <w:hyperlink r:id="rId6" w:tgtFrame="_blank" w:history="1">
        <w:r w:rsidR="007D24FE" w:rsidRPr="007D24FE">
          <w:rPr>
            <w:rFonts w:ascii="Arial" w:eastAsia="Times New Roman" w:hAnsi="Arial" w:cs="Arial"/>
            <w:color w:val="1155CC"/>
            <w:kern w:val="0"/>
            <w:sz w:val="19"/>
            <w:szCs w:val="19"/>
            <w:u w:val="single"/>
          </w:rPr>
          <w:t>http://lincr2018.cbs.polyu.edu.hk/LiNCR_workshop/</w:t>
        </w:r>
      </w:hyperlink>
    </w:p>
    <w:p w:rsidR="007D24FE" w:rsidRPr="007D24FE" w:rsidRDefault="00EF0C71" w:rsidP="007D24FE">
      <w:pPr>
        <w:widowControl/>
        <w:shd w:val="clear" w:color="auto" w:fill="FFFFFF"/>
        <w:rPr>
          <w:rFonts w:ascii="Arial" w:eastAsia="Times New Roman" w:hAnsi="Arial" w:cs="Arial"/>
          <w:color w:val="222222"/>
          <w:kern w:val="0"/>
          <w:sz w:val="19"/>
          <w:szCs w:val="19"/>
        </w:rPr>
      </w:pPr>
      <w:hyperlink r:id="rId7" w:tgtFrame="_blank" w:history="1">
        <w:r w:rsidR="007D24FE" w:rsidRPr="007D24FE">
          <w:rPr>
            <w:rFonts w:ascii="Arial" w:eastAsia="Times New Roman" w:hAnsi="Arial" w:cs="Arial"/>
            <w:color w:val="1155CC"/>
            <w:kern w:val="0"/>
            <w:sz w:val="19"/>
            <w:szCs w:val="19"/>
            <w:u w:val="single"/>
          </w:rPr>
          <w:t>lincr2018@gmail.com</w:t>
        </w:r>
      </w:hyperlink>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b/>
          <w:bCs/>
          <w:color w:val="222222"/>
          <w:kern w:val="0"/>
          <w:sz w:val="19"/>
          <w:szCs w:val="19"/>
        </w:rPr>
        <w:t>DESCRIPTION</w:t>
      </w:r>
      <w:r w:rsidR="007D24FE" w:rsidRPr="007D24FE">
        <w:rPr>
          <w:rFonts w:ascii="Arial" w:eastAsia="Times New Roman" w:hAnsi="Arial" w:cs="Arial"/>
          <w:b/>
          <w:bCs/>
          <w:color w:val="222222"/>
          <w:kern w:val="0"/>
          <w:sz w:val="19"/>
          <w:szCs w:val="19"/>
        </w:rPr>
        <w:br/>
      </w:r>
      <w:r w:rsidR="007D24FE" w:rsidRPr="007D24FE">
        <w:rPr>
          <w:rFonts w:ascii="Arial" w:eastAsia="Times New Roman" w:hAnsi="Arial" w:cs="Arial"/>
          <w:color w:val="222222"/>
          <w:kern w:val="0"/>
          <w:sz w:val="19"/>
          <w:szCs w:val="19"/>
        </w:rPr>
        <w:br/>
        <w:t>The LiNCR (pronounced as ‘linker’) workshop aims to provide a venue to explore a new generation of language resources which link and aggregate cognitive behavioural, neuroimaging measurement data to a shared set of richly annotated linguistic data. We invite experts on brain and language, on language resources, and on big data and machine learning to look at the potential for collaboration towards building multiply linked and richly aggregated Linguistic and Neuro-Cognitive Resources (LiNCR) as well as methodologies for processing the big data integrated in LiNCR. The participants are expected to work together to address format, methodology, as well as legal issues arising from this highly heterogeneous mix of linguistic, behavioral and physiological datasets (e.g. EEG, ERP, Eye-movement, electrodermal activity, fMRI, MEG, as well as behavioral norms).</w:t>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color w:val="222222"/>
          <w:kern w:val="0"/>
          <w:sz w:val="19"/>
          <w:szCs w:val="19"/>
        </w:rPr>
        <w:br/>
        <w:t>The issues will include but not limit to the ontology for aggregation of neuro-cognitive data with linguistic facts, how to interpret experimental data when linked to additional linguistic facts, how to design experiments that allow same data sets to be shared by different experimental modality, how to link and normalize data from subjects with special cognitive conditions to the norms, how to link and aggregate multilingual data, and the stochastic solutions for data aggregation and learning. In addition to providing a forum for presenting existing LiNCRs as well as innovative research based on integrated heterogeneous datasets, we also welcome project notes and discussions on our proposal that may address issues and challenges arising from new types of LiNCRs. The workshop will also include breakout forums in form of round tables for initial discussion to form consortia for future collaboration.  </w:t>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b/>
          <w:bCs/>
          <w:color w:val="222222"/>
          <w:kern w:val="0"/>
          <w:sz w:val="19"/>
          <w:szCs w:val="19"/>
        </w:rPr>
        <w:t>MOTIVATION AND TOPICS OF INTEREST</w:t>
      </w:r>
      <w:r w:rsidR="007D24FE" w:rsidRPr="007D24FE">
        <w:rPr>
          <w:rFonts w:ascii="Arial" w:eastAsia="Times New Roman" w:hAnsi="Arial" w:cs="Arial"/>
          <w:b/>
          <w:bCs/>
          <w:color w:val="222222"/>
          <w:kern w:val="0"/>
          <w:sz w:val="19"/>
          <w:szCs w:val="19"/>
        </w:rPr>
        <w:br/>
      </w:r>
      <w:r w:rsidR="007D24FE" w:rsidRPr="007D24FE">
        <w:rPr>
          <w:rFonts w:ascii="Arial" w:eastAsia="Times New Roman" w:hAnsi="Arial" w:cs="Arial"/>
          <w:color w:val="222222"/>
          <w:kern w:val="0"/>
          <w:sz w:val="19"/>
          <w:szCs w:val="19"/>
        </w:rPr>
        <w:br/>
        <w:t xml:space="preserve">Language resources to-date can be described as collections of snapshots of language production. They are in vitro and ready to be tested but do not contain any direct information on the cognitive processes that produced them. That is, the in vivo perspectives of language are missing from them. On the other hand, studies on the neurobiological basis of language processing made significant progresses based on collected neurological, neuroimaging and behavioral datasets. But these </w:t>
      </w:r>
      <w:r w:rsidR="007D24FE" w:rsidRPr="007D24FE">
        <w:rPr>
          <w:rFonts w:ascii="Arial" w:eastAsia="Times New Roman" w:hAnsi="Arial" w:cs="Arial"/>
          <w:color w:val="222222"/>
          <w:kern w:val="0"/>
          <w:sz w:val="19"/>
          <w:szCs w:val="19"/>
        </w:rPr>
        <w:lastRenderedPageBreak/>
        <w:t>experimental data typically focus on strictly controlled stimuli annotated with a single linguistic feature. Hence, the potentialof linking richly annotated linguistic facts with experimental data has yet to be realised. The LiNCR workshop aims to bring together experts from computational, corpus, and neuro-cognitive linguistics to bridge this. We hope not only to herald in a new generation of language resources but also to open a new inter-disciplinary frontier in the exploration of human cognition based on LiNCRs.</w:t>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color w:val="222222"/>
          <w:kern w:val="0"/>
          <w:sz w:val="19"/>
          <w:szCs w:val="19"/>
        </w:rPr>
        <w:br/>
        <w:t>Recent NLP research demonstrates that the incorporation of behavioural data (e.g. eye-tracking) improves modelling on a variety of language tasks (Long et al. 2017). Similarly, cognitive neuroscience studies can benefit from richly annotated linguistic data to uncover the relationship between brain regions and different language subprocesses (Wehbe et al. 2014; Huth et al. 2016). The time is ripe to bring these two fields together, and this workshop aims to advance research in this new frontier by exploring the following topics:</w:t>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color w:val="222222"/>
          <w:kern w:val="0"/>
          <w:sz w:val="19"/>
          <w:szCs w:val="19"/>
        </w:rPr>
        <w:br/>
        <w:t>-Corpus selection (Mono/Multi-lingual)</w:t>
      </w:r>
      <w:r w:rsidR="007D24FE" w:rsidRPr="007D24FE">
        <w:rPr>
          <w:rFonts w:ascii="Arial" w:eastAsia="Times New Roman" w:hAnsi="Arial" w:cs="Arial"/>
          <w:color w:val="222222"/>
          <w:kern w:val="0"/>
          <w:sz w:val="19"/>
          <w:szCs w:val="19"/>
        </w:rPr>
        <w:br/>
        <w:t>-Ontology/framework for linking annotations in different modalities</w:t>
      </w:r>
      <w:r w:rsidR="007D24FE" w:rsidRPr="007D24FE">
        <w:rPr>
          <w:rFonts w:ascii="Arial" w:eastAsia="Times New Roman" w:hAnsi="Arial" w:cs="Arial"/>
          <w:color w:val="222222"/>
          <w:kern w:val="0"/>
          <w:sz w:val="19"/>
          <w:szCs w:val="19"/>
        </w:rPr>
        <w:br/>
        <w:t>-Linking experimental results to linguistically annotated data</w:t>
      </w:r>
      <w:r w:rsidR="007D24FE" w:rsidRPr="007D24FE">
        <w:rPr>
          <w:rFonts w:ascii="Arial" w:eastAsia="Times New Roman" w:hAnsi="Arial" w:cs="Arial"/>
          <w:color w:val="222222"/>
          <w:kern w:val="0"/>
          <w:sz w:val="19"/>
          <w:szCs w:val="19"/>
        </w:rPr>
        <w:br/>
        <w:t>-Design for multiple neuro-cognitive experimental platforms to share same linguistic data set</w:t>
      </w:r>
      <w:r w:rsidR="007D24FE" w:rsidRPr="007D24FE">
        <w:rPr>
          <w:rFonts w:ascii="Arial" w:eastAsia="Times New Roman" w:hAnsi="Arial" w:cs="Arial"/>
          <w:color w:val="222222"/>
          <w:kern w:val="0"/>
          <w:sz w:val="19"/>
          <w:szCs w:val="19"/>
        </w:rPr>
        <w:br/>
        <w:t>-Aggregation and normalization of data between population with special cognitive conditions with normal, and across different linguistic backgrounds</w:t>
      </w:r>
      <w:r w:rsidR="007D24FE" w:rsidRPr="007D24FE">
        <w:rPr>
          <w:rFonts w:ascii="Arial" w:eastAsia="Times New Roman" w:hAnsi="Arial" w:cs="Arial"/>
          <w:color w:val="222222"/>
          <w:kern w:val="0"/>
          <w:sz w:val="19"/>
          <w:szCs w:val="19"/>
        </w:rPr>
        <w:br/>
        <w:t>-Stochastic mo</w:t>
      </w:r>
      <w:r w:rsidR="006C5A2E">
        <w:rPr>
          <w:rFonts w:ascii="Arial" w:eastAsia="Times New Roman" w:hAnsi="Arial" w:cs="Arial"/>
          <w:color w:val="222222"/>
          <w:kern w:val="0"/>
          <w:sz w:val="19"/>
          <w:szCs w:val="19"/>
        </w:rPr>
        <w:t>dels for knowledge aggregation</w:t>
      </w:r>
      <w:r w:rsidR="006C5A2E">
        <w:rPr>
          <w:rFonts w:ascii="Arial" w:eastAsia="Times New Roman" w:hAnsi="Arial" w:cs="Arial"/>
          <w:color w:val="222222"/>
          <w:kern w:val="0"/>
          <w:sz w:val="19"/>
          <w:szCs w:val="19"/>
        </w:rPr>
        <w:br/>
      </w:r>
    </w:p>
    <w:p w:rsidR="007D24FE" w:rsidRPr="007D24FE" w:rsidRDefault="007D24FE" w:rsidP="007D24FE">
      <w:pPr>
        <w:widowControl/>
        <w:shd w:val="clear" w:color="auto" w:fill="FFFFFF"/>
        <w:rPr>
          <w:rFonts w:ascii="Arial" w:eastAsia="Times New Roman" w:hAnsi="Arial" w:cs="Arial"/>
          <w:color w:val="222222"/>
          <w:kern w:val="0"/>
          <w:sz w:val="19"/>
          <w:szCs w:val="19"/>
        </w:rPr>
      </w:pPr>
      <w:r w:rsidRPr="007D24FE">
        <w:rPr>
          <w:rFonts w:ascii="Arial" w:eastAsia="Times New Roman" w:hAnsi="Arial" w:cs="Arial"/>
          <w:b/>
          <w:bCs/>
          <w:color w:val="222222"/>
          <w:kern w:val="0"/>
          <w:sz w:val="19"/>
          <w:szCs w:val="19"/>
        </w:rPr>
        <w:t>SUBMISSIONS</w:t>
      </w:r>
      <w:r w:rsidRPr="007D24FE">
        <w:rPr>
          <w:rFonts w:ascii="Arial" w:eastAsia="Times New Roman" w:hAnsi="Arial" w:cs="Arial"/>
          <w:b/>
          <w:bCs/>
          <w:color w:val="222222"/>
          <w:kern w:val="0"/>
          <w:sz w:val="19"/>
          <w:szCs w:val="19"/>
        </w:rPr>
        <w:br/>
      </w:r>
      <w:r w:rsidRPr="007D24FE">
        <w:rPr>
          <w:rFonts w:ascii="Arial" w:eastAsia="Times New Roman" w:hAnsi="Arial" w:cs="Arial"/>
          <w:color w:val="222222"/>
          <w:kern w:val="0"/>
          <w:sz w:val="19"/>
          <w:szCs w:val="19"/>
        </w:rPr>
        <w:br/>
        <w:t>We welcome contributions which address any of the aspects of a new generation of language resources that link and aggregate neurological behavioral measurement data to a shared set of richly annotated linguistic data. Multiple contributions are welcomed, but please note that you can only be first author for one contribution. In line with the LREC main conference policy, the submissions are not anonymous for LiNCR workshop as well.</w:t>
      </w:r>
      <w:r w:rsidRPr="007D24FE">
        <w:rPr>
          <w:rFonts w:ascii="Arial" w:eastAsia="Times New Roman" w:hAnsi="Arial" w:cs="Arial"/>
          <w:color w:val="222222"/>
          <w:kern w:val="0"/>
          <w:sz w:val="19"/>
          <w:szCs w:val="19"/>
        </w:rPr>
        <w:br/>
        <w:t>In the START system, please specify whether you wish to have a poster or oral presentation. In both cases, the abstracts must consist of 3 to 4 pages (references excluded).</w:t>
      </w:r>
    </w:p>
    <w:p w:rsidR="0039419C" w:rsidRPr="006C5A2E" w:rsidRDefault="007D24FE" w:rsidP="007D24FE">
      <w:pPr>
        <w:widowControl/>
        <w:shd w:val="clear" w:color="auto" w:fill="FFFFFF"/>
        <w:rPr>
          <w:rFonts w:ascii="Arial" w:eastAsia="Times New Roman" w:hAnsi="Arial" w:cs="Arial"/>
          <w:color w:val="222222"/>
          <w:kern w:val="0"/>
          <w:sz w:val="19"/>
          <w:szCs w:val="19"/>
        </w:rPr>
      </w:pPr>
      <w:r w:rsidRPr="007D24FE">
        <w:rPr>
          <w:rFonts w:ascii="Arial" w:eastAsia="Times New Roman" w:hAnsi="Arial" w:cs="Arial"/>
          <w:color w:val="222222"/>
          <w:kern w:val="0"/>
          <w:sz w:val="19"/>
          <w:szCs w:val="19"/>
        </w:rPr>
        <w:t>*Full paper Presentation</w:t>
      </w:r>
      <w:r w:rsidRPr="007D24FE">
        <w:rPr>
          <w:rFonts w:ascii="Arial" w:eastAsia="Times New Roman" w:hAnsi="Arial" w:cs="Arial"/>
          <w:color w:val="222222"/>
          <w:kern w:val="0"/>
          <w:sz w:val="19"/>
          <w:szCs w:val="19"/>
        </w:rPr>
        <w:br/>
        <w:t>-Single or multiple authors</w:t>
      </w:r>
      <w:r w:rsidRPr="007D24FE">
        <w:rPr>
          <w:rFonts w:ascii="Arial" w:eastAsia="Times New Roman" w:hAnsi="Arial" w:cs="Arial"/>
          <w:color w:val="222222"/>
          <w:kern w:val="0"/>
          <w:sz w:val="19"/>
          <w:szCs w:val="19"/>
        </w:rPr>
        <w:br/>
        <w:t>-30-minute oral presentations (20 minutes presentation and 10 minutes QA)</w:t>
      </w:r>
      <w:r w:rsidRPr="007D24FE">
        <w:rPr>
          <w:rFonts w:ascii="Arial" w:eastAsia="Times New Roman" w:hAnsi="Arial" w:cs="Arial"/>
          <w:color w:val="222222"/>
          <w:kern w:val="0"/>
          <w:sz w:val="19"/>
          <w:szCs w:val="19"/>
        </w:rPr>
        <w:br/>
      </w:r>
      <w:r w:rsidRPr="007D24FE">
        <w:rPr>
          <w:rFonts w:ascii="Arial" w:eastAsia="Times New Roman" w:hAnsi="Arial" w:cs="Arial"/>
          <w:color w:val="222222"/>
          <w:kern w:val="0"/>
          <w:sz w:val="19"/>
          <w:szCs w:val="19"/>
        </w:rPr>
        <w:br/>
        <w:t>*'Lightning' poster presentation</w:t>
      </w:r>
      <w:r w:rsidRPr="007D24FE">
        <w:rPr>
          <w:rFonts w:ascii="Arial" w:eastAsia="Times New Roman" w:hAnsi="Arial" w:cs="Arial"/>
          <w:color w:val="222222"/>
          <w:kern w:val="0"/>
          <w:sz w:val="19"/>
          <w:szCs w:val="19"/>
        </w:rPr>
        <w:br/>
        <w:t>-Single or multiple authors</w:t>
      </w:r>
      <w:r w:rsidRPr="007D24FE">
        <w:rPr>
          <w:rFonts w:ascii="Arial" w:eastAsia="Times New Roman" w:hAnsi="Arial" w:cs="Arial"/>
          <w:color w:val="222222"/>
          <w:kern w:val="0"/>
          <w:sz w:val="19"/>
          <w:szCs w:val="19"/>
        </w:rPr>
        <w:br/>
        <w:t>-Two-minute presentation followed by poster session</w:t>
      </w:r>
      <w:r w:rsidRPr="007D24FE">
        <w:rPr>
          <w:rFonts w:ascii="Arial" w:eastAsia="Times New Roman" w:hAnsi="Arial" w:cs="Arial"/>
          <w:color w:val="222222"/>
          <w:kern w:val="0"/>
          <w:sz w:val="19"/>
          <w:szCs w:val="19"/>
        </w:rPr>
        <w:br/>
      </w:r>
      <w:r w:rsidRPr="007D24FE">
        <w:rPr>
          <w:rFonts w:ascii="Arial" w:eastAsia="Times New Roman" w:hAnsi="Arial" w:cs="Arial"/>
          <w:color w:val="222222"/>
          <w:kern w:val="0"/>
          <w:sz w:val="19"/>
          <w:szCs w:val="19"/>
        </w:rPr>
        <w:lastRenderedPageBreak/>
        <w:br/>
        <w:t>Abstracts should be submitted in PDF format via Softconf START system(</w:t>
      </w:r>
      <w:hyperlink r:id="rId8" w:tgtFrame="_blank" w:history="1">
        <w:r w:rsidRPr="007D24FE">
          <w:rPr>
            <w:rFonts w:ascii="Arial" w:eastAsia="Times New Roman" w:hAnsi="Arial" w:cs="Arial"/>
            <w:color w:val="1155CC"/>
            <w:kern w:val="0"/>
            <w:sz w:val="19"/>
            <w:szCs w:val="19"/>
            <w:u w:val="single"/>
          </w:rPr>
          <w:t>https://www.softconf.com/lrec2018/LiNCR/</w:t>
        </w:r>
      </w:hyperlink>
      <w:r w:rsidRPr="007D24FE">
        <w:rPr>
          <w:rFonts w:ascii="Arial" w:eastAsia="Times New Roman" w:hAnsi="Arial" w:cs="Arial"/>
          <w:color w:val="222222"/>
          <w:kern w:val="0"/>
          <w:sz w:val="19"/>
          <w:szCs w:val="19"/>
        </w:rPr>
        <w:t>) following the submission guidelines: </w:t>
      </w:r>
      <w:hyperlink r:id="rId9" w:tgtFrame="_blank" w:history="1">
        <w:r w:rsidRPr="007D24FE">
          <w:rPr>
            <w:rFonts w:ascii="Arial" w:eastAsia="Times New Roman" w:hAnsi="Arial" w:cs="Arial"/>
            <w:color w:val="1155CC"/>
            <w:kern w:val="0"/>
            <w:sz w:val="19"/>
            <w:szCs w:val="19"/>
            <w:u w:val="single"/>
          </w:rPr>
          <w:t>http://lrec2018.lrec-conf.org/en/submission/authors-kit/</w:t>
        </w:r>
        <w:r w:rsidRPr="007D24FE">
          <w:rPr>
            <w:rFonts w:ascii="Arial" w:eastAsia="Times New Roman" w:hAnsi="Arial" w:cs="Arial"/>
            <w:color w:val="1155CC"/>
            <w:kern w:val="0"/>
            <w:sz w:val="19"/>
            <w:szCs w:val="19"/>
            <w:u w:val="single"/>
          </w:rPr>
          <w:br/>
        </w:r>
      </w:hyperlink>
    </w:p>
    <w:p w:rsidR="007D24FE" w:rsidRPr="007D24FE" w:rsidRDefault="007D24FE" w:rsidP="007D24FE">
      <w:pPr>
        <w:widowControl/>
        <w:shd w:val="clear" w:color="auto" w:fill="FFFFFF"/>
        <w:rPr>
          <w:rFonts w:ascii="Arial" w:eastAsia="Times New Roman" w:hAnsi="Arial" w:cs="Arial"/>
          <w:color w:val="222222"/>
          <w:kern w:val="0"/>
          <w:sz w:val="19"/>
          <w:szCs w:val="19"/>
        </w:rPr>
      </w:pPr>
      <w:r w:rsidRPr="007D24FE">
        <w:rPr>
          <w:rFonts w:ascii="Arial" w:eastAsia="Times New Roman" w:hAnsi="Arial" w:cs="Arial"/>
          <w:b/>
          <w:bCs/>
          <w:color w:val="222222"/>
          <w:kern w:val="0"/>
          <w:sz w:val="19"/>
          <w:szCs w:val="19"/>
        </w:rPr>
        <w:t>IDENTIFY, DESCRIBE AND SHARE YOUR LRS!</w:t>
      </w:r>
      <w:r w:rsidRPr="007D24FE">
        <w:rPr>
          <w:rFonts w:ascii="Arial" w:eastAsia="Times New Roman" w:hAnsi="Arial" w:cs="Arial"/>
          <w:b/>
          <w:bCs/>
          <w:color w:val="222222"/>
          <w:kern w:val="0"/>
          <w:sz w:val="19"/>
          <w:szCs w:val="19"/>
        </w:rPr>
        <w:br/>
      </w:r>
      <w:r w:rsidRPr="007D24FE">
        <w:rPr>
          <w:rFonts w:ascii="Arial" w:eastAsia="Times New Roman" w:hAnsi="Arial" w:cs="Arial"/>
          <w:color w:val="222222"/>
          <w:kern w:val="0"/>
          <w:sz w:val="19"/>
          <w:szCs w:val="19"/>
        </w:rPr>
        <w:br/>
        <w:t>Describing your LRs in the LRE Map is now a normal practice in the submission procedure of LREC (introduced in 2010 and adopted by other conferences). To continue the efforts initiated at LREC 2014 about “Sharing LRs” (data, tools, web-services, etc.), authors will have the possibility, when submitting a paper, to upload LRs in a special LREC repository. This effort of sharing LRs, linked to the LRE Map for their description, may become a new “regular” feature for conferences in our field, thus contributing to creating a common repository where everyone can deposit and share data.</w:t>
      </w:r>
      <w:r w:rsidRPr="007D24FE">
        <w:rPr>
          <w:rFonts w:ascii="Arial" w:eastAsia="Times New Roman" w:hAnsi="Arial" w:cs="Arial"/>
          <w:color w:val="222222"/>
          <w:kern w:val="0"/>
          <w:sz w:val="19"/>
          <w:szCs w:val="19"/>
        </w:rPr>
        <w:br/>
      </w:r>
      <w:r w:rsidRPr="007D24FE">
        <w:rPr>
          <w:rFonts w:ascii="Arial" w:eastAsia="Times New Roman" w:hAnsi="Arial" w:cs="Arial"/>
          <w:color w:val="222222"/>
          <w:kern w:val="0"/>
          <w:sz w:val="19"/>
          <w:szCs w:val="19"/>
        </w:rPr>
        <w:br/>
        <w:t>As scientific work requires accurate citations of referenced work so as to allow the community to understand the whole context and also replicate the experiments conducted by other researchers, LREC 2018 endorses the need to uniquely Identify LRs through the use of the International Standard Language Resource Number (ISLRN, </w:t>
      </w:r>
      <w:hyperlink r:id="rId10" w:tgtFrame="_blank" w:history="1">
        <w:r w:rsidRPr="007D24FE">
          <w:rPr>
            <w:rFonts w:ascii="Arial" w:eastAsia="Times New Roman" w:hAnsi="Arial" w:cs="Arial"/>
            <w:color w:val="1155CC"/>
            <w:kern w:val="0"/>
            <w:sz w:val="19"/>
            <w:szCs w:val="19"/>
            <w:u w:val="single"/>
          </w:rPr>
          <w:t>www.islrn.org</w:t>
        </w:r>
      </w:hyperlink>
      <w:r w:rsidRPr="007D24FE">
        <w:rPr>
          <w:rFonts w:ascii="Arial" w:eastAsia="Times New Roman" w:hAnsi="Arial" w:cs="Arial"/>
          <w:color w:val="222222"/>
          <w:kern w:val="0"/>
          <w:sz w:val="19"/>
          <w:szCs w:val="19"/>
        </w:rPr>
        <w:t> ), a Persistent Unique Identifier to be assigned to each Language Resource. The assignment of ISLRNs to LRs cited in LREC papers will be offered at submission time.</w:t>
      </w:r>
    </w:p>
    <w:p w:rsidR="0039419C" w:rsidRDefault="0039419C" w:rsidP="007D24FE">
      <w:pPr>
        <w:widowControl/>
        <w:shd w:val="clear" w:color="auto" w:fill="FFFFFF"/>
        <w:rPr>
          <w:rFonts w:ascii="Times New Roman" w:hAnsi="Times New Roman" w:cs="Times New Roman"/>
          <w:b/>
          <w:bCs/>
          <w:color w:val="222222"/>
          <w:kern w:val="0"/>
          <w:szCs w:val="24"/>
        </w:rPr>
      </w:pPr>
    </w:p>
    <w:p w:rsidR="002A3331" w:rsidRDefault="007D24FE" w:rsidP="007D24FE">
      <w:pPr>
        <w:widowControl/>
        <w:shd w:val="clear" w:color="auto" w:fill="FFFFFF"/>
        <w:rPr>
          <w:rFonts w:ascii="Times New Roman" w:eastAsia="Times New Roman" w:hAnsi="Times New Roman" w:cs="Times New Roman"/>
          <w:b/>
          <w:bCs/>
          <w:color w:val="222222"/>
          <w:kern w:val="0"/>
          <w:szCs w:val="24"/>
        </w:rPr>
      </w:pPr>
      <w:r w:rsidRPr="007D24FE">
        <w:rPr>
          <w:rFonts w:ascii="Times New Roman" w:eastAsia="Times New Roman" w:hAnsi="Times New Roman" w:cs="Times New Roman"/>
          <w:b/>
          <w:bCs/>
          <w:color w:val="222222"/>
          <w:kern w:val="0"/>
          <w:szCs w:val="24"/>
        </w:rPr>
        <w:t>IMPORTANT DATES</w:t>
      </w:r>
    </w:p>
    <w:p w:rsidR="007D24FE" w:rsidRPr="007D24FE" w:rsidRDefault="007D24FE" w:rsidP="007D24FE">
      <w:pPr>
        <w:widowControl/>
        <w:shd w:val="clear" w:color="auto" w:fill="FFFFFF"/>
        <w:rPr>
          <w:rFonts w:ascii="Times New Roman" w:eastAsia="Times New Roman" w:hAnsi="Times New Roman" w:cs="Times New Roman"/>
          <w:color w:val="222222"/>
          <w:kern w:val="0"/>
          <w:szCs w:val="24"/>
        </w:rPr>
      </w:pPr>
      <w:r w:rsidRPr="007D24FE">
        <w:rPr>
          <w:rFonts w:ascii="Times New Roman" w:eastAsia="Times New Roman" w:hAnsi="Times New Roman" w:cs="Times New Roman"/>
          <w:b/>
          <w:bCs/>
          <w:color w:val="222222"/>
          <w:kern w:val="0"/>
          <w:szCs w:val="24"/>
        </w:rPr>
        <w:br/>
      </w:r>
      <w:r w:rsidR="002A3331">
        <w:rPr>
          <w:rFonts w:ascii="Times New Roman" w:eastAsia="Times New Roman" w:hAnsi="Times New Roman" w:cs="Times New Roman"/>
          <w:color w:val="222222"/>
          <w:kern w:val="0"/>
          <w:szCs w:val="24"/>
        </w:rPr>
        <w:t>Extended submission deadline: January 25, 2018</w:t>
      </w:r>
      <w:r w:rsidRPr="007D24FE">
        <w:rPr>
          <w:rFonts w:ascii="Times New Roman" w:eastAsia="Times New Roman" w:hAnsi="Times New Roman" w:cs="Times New Roman"/>
          <w:color w:val="222222"/>
          <w:kern w:val="0"/>
          <w:szCs w:val="24"/>
        </w:rPr>
        <w:br/>
        <w:t>Notification of acceptance: February 9, 2018</w:t>
      </w:r>
      <w:r w:rsidRPr="007D24FE">
        <w:rPr>
          <w:rFonts w:ascii="Times New Roman" w:eastAsia="Times New Roman" w:hAnsi="Times New Roman" w:cs="Times New Roman"/>
          <w:color w:val="222222"/>
          <w:kern w:val="0"/>
          <w:szCs w:val="24"/>
        </w:rPr>
        <w:br/>
        <w:t>Camera ready due: February 23, 2018</w:t>
      </w:r>
      <w:r w:rsidRPr="007D24FE">
        <w:rPr>
          <w:rFonts w:ascii="Times New Roman" w:eastAsia="Times New Roman" w:hAnsi="Times New Roman" w:cs="Times New Roman"/>
          <w:color w:val="222222"/>
          <w:kern w:val="0"/>
          <w:szCs w:val="24"/>
        </w:rPr>
        <w:br/>
        <w:t>Workshop at LREC: May 8, 2018</w:t>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b/>
          <w:bCs/>
          <w:color w:val="222222"/>
          <w:kern w:val="0"/>
          <w:szCs w:val="24"/>
        </w:rPr>
        <w:t>ORGANIZING COMMITTEE</w:t>
      </w:r>
      <w:r w:rsidRPr="007D24FE">
        <w:rPr>
          <w:rFonts w:ascii="Times New Roman" w:eastAsia="Times New Roman" w:hAnsi="Times New Roman" w:cs="Times New Roman"/>
          <w:b/>
          <w:bCs/>
          <w:color w:val="222222"/>
          <w:kern w:val="0"/>
          <w:szCs w:val="24"/>
        </w:rPr>
        <w:br/>
      </w:r>
      <w:r w:rsidRPr="007D24FE">
        <w:rPr>
          <w:rFonts w:ascii="Times New Roman" w:eastAsia="Times New Roman" w:hAnsi="Times New Roman" w:cs="Times New Roman"/>
          <w:color w:val="222222"/>
          <w:kern w:val="0"/>
          <w:szCs w:val="24"/>
        </w:rPr>
        <w:br/>
        <w:t>Chu-Ren Huang (The Hong Kong Polytechnic University, Chair)</w:t>
      </w:r>
      <w:r w:rsidRPr="007D24FE">
        <w:rPr>
          <w:rFonts w:ascii="Times New Roman" w:eastAsia="Times New Roman" w:hAnsi="Times New Roman" w:cs="Times New Roman"/>
          <w:color w:val="222222"/>
          <w:kern w:val="0"/>
          <w:szCs w:val="24"/>
        </w:rPr>
        <w:br/>
        <w:t>Christophe Pallier (INSERM-CEA, CNRS, Co-Chair)</w:t>
      </w:r>
      <w:r w:rsidRPr="007D24FE">
        <w:rPr>
          <w:rFonts w:ascii="Times New Roman" w:eastAsia="Times New Roman" w:hAnsi="Times New Roman" w:cs="Times New Roman"/>
          <w:color w:val="222222"/>
          <w:kern w:val="0"/>
          <w:szCs w:val="24"/>
        </w:rPr>
        <w:br/>
        <w:t>Alessandro Lenci (University of Pisa)</w:t>
      </w:r>
      <w:r w:rsidRPr="007D24FE">
        <w:rPr>
          <w:rFonts w:ascii="Times New Roman" w:eastAsia="Times New Roman" w:hAnsi="Times New Roman" w:cs="Times New Roman"/>
          <w:color w:val="222222"/>
          <w:kern w:val="0"/>
          <w:szCs w:val="24"/>
        </w:rPr>
        <w:br/>
        <w:t>Barry Devereux (Queen’s University Belfast)</w:t>
      </w:r>
      <w:r w:rsidRPr="007D24FE">
        <w:rPr>
          <w:rFonts w:ascii="Times New Roman" w:eastAsia="Times New Roman" w:hAnsi="Times New Roman" w:cs="Times New Roman"/>
          <w:color w:val="222222"/>
          <w:kern w:val="0"/>
          <w:szCs w:val="24"/>
        </w:rPr>
        <w:br/>
        <w:t>Brian Murphy (Queen’s University Belfast)</w:t>
      </w:r>
      <w:r w:rsidRPr="007D24FE">
        <w:rPr>
          <w:rFonts w:ascii="Times New Roman" w:eastAsia="Times New Roman" w:hAnsi="Times New Roman" w:cs="Times New Roman"/>
          <w:color w:val="222222"/>
          <w:kern w:val="0"/>
          <w:szCs w:val="24"/>
        </w:rPr>
        <w:br/>
        <w:t>Chia-ying Lee (Academia Sinica)</w:t>
      </w:r>
      <w:r w:rsidRPr="007D24FE">
        <w:rPr>
          <w:rFonts w:ascii="Times New Roman" w:eastAsia="Times New Roman" w:hAnsi="Times New Roman" w:cs="Times New Roman"/>
          <w:color w:val="222222"/>
          <w:kern w:val="0"/>
          <w:szCs w:val="24"/>
        </w:rPr>
        <w:br/>
        <w:t>Ekaterina Shutova (University of Cambridge)</w:t>
      </w:r>
      <w:r w:rsidRPr="007D24FE">
        <w:rPr>
          <w:rFonts w:ascii="Times New Roman" w:eastAsia="Times New Roman" w:hAnsi="Times New Roman" w:cs="Times New Roman"/>
          <w:color w:val="222222"/>
          <w:kern w:val="0"/>
          <w:szCs w:val="24"/>
        </w:rPr>
        <w:br/>
        <w:t>Enrico Santus (SUTD-MIT)</w:t>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color w:val="222222"/>
          <w:kern w:val="0"/>
          <w:szCs w:val="24"/>
        </w:rPr>
        <w:lastRenderedPageBreak/>
        <w:t>Jie-Li Tsai (National Chengchi University)</w:t>
      </w:r>
      <w:r w:rsidRPr="007D24FE">
        <w:rPr>
          <w:rFonts w:ascii="Times New Roman" w:eastAsia="Times New Roman" w:hAnsi="Times New Roman" w:cs="Times New Roman"/>
          <w:color w:val="222222"/>
          <w:kern w:val="0"/>
          <w:szCs w:val="24"/>
        </w:rPr>
        <w:br/>
        <w:t>John Hale (Cornell/DeepMind)</w:t>
      </w:r>
      <w:r w:rsidRPr="007D24FE">
        <w:rPr>
          <w:rFonts w:ascii="Times New Roman" w:eastAsia="Times New Roman" w:hAnsi="Times New Roman" w:cs="Times New Roman"/>
          <w:color w:val="222222"/>
          <w:kern w:val="0"/>
          <w:szCs w:val="24"/>
        </w:rPr>
        <w:br/>
        <w:t>Kathleen Ahrens (The Hong Kong Polytechnic University)</w:t>
      </w:r>
      <w:r w:rsidRPr="007D24FE">
        <w:rPr>
          <w:rFonts w:ascii="Times New Roman" w:eastAsia="Times New Roman" w:hAnsi="Times New Roman" w:cs="Times New Roman"/>
          <w:color w:val="222222"/>
          <w:kern w:val="0"/>
          <w:szCs w:val="24"/>
        </w:rPr>
        <w:br/>
        <w:t>Laurent Prévot (LPL-CNRS, AMU)</w:t>
      </w:r>
      <w:r w:rsidRPr="007D24FE">
        <w:rPr>
          <w:rFonts w:ascii="Times New Roman" w:eastAsia="Times New Roman" w:hAnsi="Times New Roman" w:cs="Times New Roman"/>
          <w:color w:val="222222"/>
          <w:kern w:val="0"/>
          <w:szCs w:val="24"/>
        </w:rPr>
        <w:br/>
        <w:t>Le</w:t>
      </w:r>
      <w:r w:rsidR="00957727">
        <w:rPr>
          <w:rFonts w:ascii="Times New Roman" w:eastAsia="Times New Roman" w:hAnsi="Times New Roman" w:cs="Times New Roman"/>
          <w:color w:val="222222"/>
          <w:kern w:val="0"/>
          <w:szCs w:val="24"/>
        </w:rPr>
        <w:t>ila Wehbe (UC Berkeley)</w:t>
      </w:r>
      <w:r w:rsidR="00957727">
        <w:rPr>
          <w:rFonts w:ascii="Times New Roman" w:eastAsia="Times New Roman" w:hAnsi="Times New Roman" w:cs="Times New Roman"/>
          <w:color w:val="222222"/>
          <w:kern w:val="0"/>
          <w:szCs w:val="24"/>
        </w:rPr>
        <w:br/>
        <w:t>Mark Li</w:t>
      </w:r>
      <w:r w:rsidRPr="007D24FE">
        <w:rPr>
          <w:rFonts w:ascii="Times New Roman" w:eastAsia="Times New Roman" w:hAnsi="Times New Roman" w:cs="Times New Roman"/>
          <w:color w:val="222222"/>
          <w:kern w:val="0"/>
          <w:szCs w:val="24"/>
        </w:rPr>
        <w:t>berman (LDC, University of Pennsylvania)</w:t>
      </w:r>
      <w:r w:rsidRPr="007D24FE">
        <w:rPr>
          <w:rFonts w:ascii="Times New Roman" w:eastAsia="Times New Roman" w:hAnsi="Times New Roman" w:cs="Times New Roman"/>
          <w:color w:val="222222"/>
          <w:kern w:val="0"/>
          <w:szCs w:val="24"/>
        </w:rPr>
        <w:br/>
        <w:t>Philippe Blache (LPL-CNRS, AMU)</w:t>
      </w:r>
      <w:r w:rsidRPr="007D24FE">
        <w:rPr>
          <w:rFonts w:ascii="Times New Roman" w:eastAsia="Times New Roman" w:hAnsi="Times New Roman" w:cs="Times New Roman"/>
          <w:color w:val="222222"/>
          <w:kern w:val="0"/>
          <w:szCs w:val="24"/>
        </w:rPr>
        <w:br/>
        <w:t>Qin Lu (The Hong Kong Polytechnic University)</w:t>
      </w:r>
      <w:r w:rsidRPr="007D24FE">
        <w:rPr>
          <w:rFonts w:ascii="Times New Roman" w:eastAsia="Times New Roman" w:hAnsi="Times New Roman" w:cs="Times New Roman"/>
          <w:color w:val="222222"/>
          <w:kern w:val="0"/>
          <w:szCs w:val="24"/>
        </w:rPr>
        <w:br/>
        <w:t>Reinhold Kliegl (Potsdam University)</w:t>
      </w:r>
      <w:r w:rsidRPr="007D24FE">
        <w:rPr>
          <w:rFonts w:ascii="Times New Roman" w:eastAsia="Times New Roman" w:hAnsi="Times New Roman" w:cs="Times New Roman"/>
          <w:color w:val="222222"/>
          <w:kern w:val="0"/>
          <w:szCs w:val="24"/>
        </w:rPr>
        <w:br/>
        <w:t>Shi-Kai Hsieh (National Taiwan University)</w:t>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b/>
          <w:bCs/>
          <w:color w:val="222222"/>
          <w:kern w:val="0"/>
          <w:szCs w:val="24"/>
        </w:rPr>
        <w:t>PROGRAMME COMMITTEE</w:t>
      </w:r>
      <w:r w:rsidRPr="007D24FE">
        <w:rPr>
          <w:rFonts w:ascii="Times New Roman" w:eastAsia="Times New Roman" w:hAnsi="Times New Roman" w:cs="Times New Roman"/>
          <w:b/>
          <w:bCs/>
          <w:color w:val="222222"/>
          <w:kern w:val="0"/>
          <w:szCs w:val="24"/>
        </w:rPr>
        <w:br/>
      </w:r>
      <w:r w:rsidRPr="007D24FE">
        <w:rPr>
          <w:rFonts w:ascii="Times New Roman" w:eastAsia="Times New Roman" w:hAnsi="Times New Roman" w:cs="Times New Roman"/>
          <w:color w:val="222222"/>
          <w:kern w:val="0"/>
          <w:szCs w:val="24"/>
        </w:rPr>
        <w:br/>
        <w:t>All Organizing Committee Members, plus the following:</w:t>
      </w:r>
      <w:r w:rsidRPr="007D24FE">
        <w:rPr>
          <w:rFonts w:ascii="Times New Roman" w:eastAsia="Times New Roman" w:hAnsi="Times New Roman" w:cs="Times New Roman"/>
          <w:color w:val="222222"/>
          <w:kern w:val="0"/>
          <w:szCs w:val="24"/>
        </w:rPr>
        <w:br/>
        <w:t>Ekaterina Shutova (University of Cambridge , Chair)</w:t>
      </w:r>
      <w:r w:rsidRPr="007D24FE">
        <w:rPr>
          <w:rFonts w:ascii="Times New Roman" w:eastAsia="Times New Roman" w:hAnsi="Times New Roman" w:cs="Times New Roman"/>
          <w:color w:val="222222"/>
          <w:kern w:val="0"/>
          <w:szCs w:val="24"/>
        </w:rPr>
        <w:br/>
        <w:t>Barry Devereux (Queen’s University Belfast, Co-Chair)</w:t>
      </w:r>
      <w:r w:rsidRPr="007D24FE">
        <w:rPr>
          <w:rFonts w:ascii="Times New Roman" w:eastAsia="Times New Roman" w:hAnsi="Times New Roman" w:cs="Times New Roman"/>
          <w:color w:val="222222"/>
          <w:kern w:val="0"/>
          <w:szCs w:val="24"/>
        </w:rPr>
        <w:br/>
        <w:t>Adam Pease (Articulate Software)</w:t>
      </w:r>
      <w:r w:rsidRPr="007D24FE">
        <w:rPr>
          <w:rFonts w:ascii="Times New Roman" w:eastAsia="Times New Roman" w:hAnsi="Times New Roman" w:cs="Times New Roman"/>
          <w:color w:val="222222"/>
          <w:kern w:val="0"/>
          <w:szCs w:val="24"/>
        </w:rPr>
        <w:br/>
        <w:t>Alex Huth (UC Berkeley)</w:t>
      </w:r>
      <w:r w:rsidRPr="007D24FE">
        <w:rPr>
          <w:rFonts w:ascii="Times New Roman" w:eastAsia="Times New Roman" w:hAnsi="Times New Roman" w:cs="Times New Roman"/>
          <w:color w:val="222222"/>
          <w:kern w:val="0"/>
          <w:szCs w:val="24"/>
        </w:rPr>
        <w:br/>
        <w:t>Anna Korhonen (University of Cambridge)</w:t>
      </w:r>
      <w:r w:rsidRPr="007D24FE">
        <w:rPr>
          <w:rFonts w:ascii="Times New Roman" w:eastAsia="Times New Roman" w:hAnsi="Times New Roman" w:cs="Times New Roman"/>
          <w:color w:val="222222"/>
          <w:kern w:val="0"/>
          <w:szCs w:val="24"/>
        </w:rPr>
        <w:br/>
        <w:t>Chetwyn Chan (The Hong Kong Polytechnic University)</w:t>
      </w:r>
      <w:r w:rsidRPr="007D24FE">
        <w:rPr>
          <w:rFonts w:ascii="Times New Roman" w:eastAsia="Times New Roman" w:hAnsi="Times New Roman" w:cs="Times New Roman"/>
          <w:color w:val="222222"/>
          <w:kern w:val="0"/>
          <w:szCs w:val="24"/>
        </w:rPr>
        <w:br/>
        <w:t>Chia-Lin Lee (National Taiwan University)</w:t>
      </w:r>
      <w:r w:rsidRPr="007D24FE">
        <w:rPr>
          <w:rFonts w:ascii="Times New Roman" w:eastAsia="Times New Roman" w:hAnsi="Times New Roman" w:cs="Times New Roman"/>
          <w:color w:val="222222"/>
          <w:kern w:val="0"/>
          <w:szCs w:val="24"/>
        </w:rPr>
        <w:br/>
        <w:t>Chia-ying Lee (Academia Sinica)</w:t>
      </w:r>
      <w:r w:rsidRPr="007D24FE">
        <w:rPr>
          <w:rFonts w:ascii="Times New Roman" w:eastAsia="Times New Roman" w:hAnsi="Times New Roman" w:cs="Times New Roman"/>
          <w:color w:val="222222"/>
          <w:kern w:val="0"/>
          <w:szCs w:val="24"/>
        </w:rPr>
        <w:br/>
        <w:t>Emmanuele Cherisoni (Aix-Marseille University)</w:t>
      </w:r>
      <w:r w:rsidRPr="007D24FE">
        <w:rPr>
          <w:rFonts w:ascii="Times New Roman" w:eastAsia="Times New Roman" w:hAnsi="Times New Roman" w:cs="Times New Roman"/>
          <w:color w:val="222222"/>
          <w:kern w:val="0"/>
          <w:szCs w:val="24"/>
        </w:rPr>
        <w:br/>
        <w:t>I-Hsuan Chen (The Hong Kong Polytechnic University)</w:t>
      </w:r>
      <w:r w:rsidRPr="007D24FE">
        <w:rPr>
          <w:rFonts w:ascii="Times New Roman" w:eastAsia="Times New Roman" w:hAnsi="Times New Roman" w:cs="Times New Roman"/>
          <w:color w:val="222222"/>
          <w:kern w:val="0"/>
          <w:szCs w:val="24"/>
        </w:rPr>
        <w:br/>
        <w:t>Karl Neergaard (LPL-CNRS, Aix-Marseille University)</w:t>
      </w:r>
      <w:r w:rsidRPr="007D24FE">
        <w:rPr>
          <w:rFonts w:ascii="Times New Roman" w:eastAsia="Times New Roman" w:hAnsi="Times New Roman" w:cs="Times New Roman"/>
          <w:color w:val="222222"/>
          <w:kern w:val="0"/>
          <w:szCs w:val="24"/>
        </w:rPr>
        <w:br/>
        <w:t>Lorraine K Tyler (University of Cambridge)</w:t>
      </w:r>
      <w:r w:rsidRPr="007D24FE">
        <w:rPr>
          <w:rFonts w:ascii="Times New Roman" w:eastAsia="Times New Roman" w:hAnsi="Times New Roman" w:cs="Times New Roman"/>
          <w:color w:val="222222"/>
          <w:kern w:val="0"/>
          <w:szCs w:val="24"/>
        </w:rPr>
        <w:br/>
        <w:t>Luana Bulat (University of Cambridge)</w:t>
      </w:r>
      <w:r w:rsidRPr="007D24FE">
        <w:rPr>
          <w:rFonts w:ascii="Times New Roman" w:eastAsia="Times New Roman" w:hAnsi="Times New Roman" w:cs="Times New Roman"/>
          <w:color w:val="222222"/>
          <w:kern w:val="0"/>
          <w:szCs w:val="24"/>
        </w:rPr>
        <w:br/>
        <w:t>Marco Senaldi (Normale Superiore di Pisa)</w:t>
      </w:r>
      <w:r w:rsidRPr="007D24FE">
        <w:rPr>
          <w:rFonts w:ascii="Times New Roman" w:eastAsia="Times New Roman" w:hAnsi="Times New Roman" w:cs="Times New Roman"/>
          <w:color w:val="222222"/>
          <w:kern w:val="0"/>
          <w:szCs w:val="24"/>
        </w:rPr>
        <w:br/>
        <w:t>Massimo Poesio (Queen Mary University of London)</w:t>
      </w:r>
      <w:r w:rsidRPr="007D24FE">
        <w:rPr>
          <w:rFonts w:ascii="Times New Roman" w:eastAsia="Times New Roman" w:hAnsi="Times New Roman" w:cs="Times New Roman"/>
          <w:color w:val="222222"/>
          <w:kern w:val="0"/>
          <w:szCs w:val="24"/>
        </w:rPr>
        <w:br/>
        <w:t>Natalia Klyueva (The Hong Kong Polytechnic University)</w:t>
      </w:r>
      <w:r w:rsidRPr="007D24FE">
        <w:rPr>
          <w:rFonts w:ascii="Times New Roman" w:eastAsia="Times New Roman" w:hAnsi="Times New Roman" w:cs="Times New Roman"/>
          <w:color w:val="222222"/>
          <w:kern w:val="0"/>
          <w:szCs w:val="24"/>
        </w:rPr>
        <w:br/>
        <w:t>Noël Nguyen (LPL-CNRS, AMU)</w:t>
      </w:r>
      <w:r w:rsidRPr="007D24FE">
        <w:rPr>
          <w:rFonts w:ascii="Times New Roman" w:eastAsia="Times New Roman" w:hAnsi="Times New Roman" w:cs="Times New Roman"/>
          <w:color w:val="222222"/>
          <w:kern w:val="0"/>
          <w:szCs w:val="24"/>
        </w:rPr>
        <w:br/>
        <w:t>Patricia Lichtenstein (UC Merced)</w:t>
      </w:r>
      <w:r w:rsidRPr="007D24FE">
        <w:rPr>
          <w:rFonts w:ascii="Times New Roman" w:eastAsia="Times New Roman" w:hAnsi="Times New Roman" w:cs="Times New Roman"/>
          <w:color w:val="222222"/>
          <w:kern w:val="0"/>
          <w:szCs w:val="24"/>
        </w:rPr>
        <w:br/>
        <w:t>Renkui Hou (The Hong Kong Polytechnic University)</w:t>
      </w:r>
      <w:r w:rsidRPr="007D24FE">
        <w:rPr>
          <w:rFonts w:ascii="Times New Roman" w:eastAsia="Times New Roman" w:hAnsi="Times New Roman" w:cs="Times New Roman"/>
          <w:color w:val="222222"/>
          <w:kern w:val="0"/>
          <w:szCs w:val="24"/>
        </w:rPr>
        <w:br/>
        <w:t>Shichang Wang (Shandong University)</w:t>
      </w:r>
      <w:r w:rsidRPr="007D24FE">
        <w:rPr>
          <w:rFonts w:ascii="Times New Roman" w:eastAsia="Times New Roman" w:hAnsi="Times New Roman" w:cs="Times New Roman"/>
          <w:color w:val="222222"/>
          <w:kern w:val="0"/>
          <w:szCs w:val="24"/>
        </w:rPr>
        <w:br/>
        <w:t>Stefan Frank (Radboud University)</w:t>
      </w:r>
      <w:r w:rsidRPr="007D24FE">
        <w:rPr>
          <w:rFonts w:ascii="Times New Roman" w:eastAsia="Times New Roman" w:hAnsi="Times New Roman" w:cs="Times New Roman"/>
          <w:color w:val="222222"/>
          <w:kern w:val="0"/>
          <w:szCs w:val="24"/>
        </w:rPr>
        <w:br/>
        <w:t>Vesna Gamez- Djokic (UC Berkeley)</w:t>
      </w:r>
      <w:r w:rsidRPr="007D24FE">
        <w:rPr>
          <w:rFonts w:ascii="Times New Roman" w:eastAsia="Times New Roman" w:hAnsi="Times New Roman" w:cs="Times New Roman"/>
          <w:color w:val="222222"/>
          <w:kern w:val="0"/>
          <w:szCs w:val="24"/>
        </w:rPr>
        <w:br/>
        <w:t>William S.Y. Wang (The Hong Kong Polytechnic University)</w:t>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color w:val="222222"/>
          <w:kern w:val="0"/>
          <w:szCs w:val="24"/>
        </w:rPr>
        <w:lastRenderedPageBreak/>
        <w:t>Yao Yao (The Hong Kong Polytechnic University)</w:t>
      </w:r>
      <w:r w:rsidRPr="007D24FE">
        <w:rPr>
          <w:rFonts w:ascii="Times New Roman" w:eastAsia="Times New Roman" w:hAnsi="Times New Roman" w:cs="Times New Roman"/>
          <w:color w:val="222222"/>
          <w:kern w:val="0"/>
          <w:szCs w:val="24"/>
        </w:rPr>
        <w:br/>
        <w:t>Yunfei Long (The Hong Kong Polytechnic University)</w:t>
      </w:r>
    </w:p>
    <w:p w:rsidR="007D24FE" w:rsidRPr="007D24FE" w:rsidRDefault="007D24FE" w:rsidP="007D24FE">
      <w:pPr>
        <w:widowControl/>
        <w:shd w:val="clear" w:color="auto" w:fill="FFFFFF"/>
        <w:rPr>
          <w:rFonts w:ascii="Times New Roman" w:eastAsia="Times New Roman" w:hAnsi="Times New Roman" w:cs="Times New Roman"/>
          <w:color w:val="222222"/>
          <w:kern w:val="0"/>
          <w:szCs w:val="24"/>
        </w:rPr>
      </w:pPr>
      <w:r w:rsidRPr="007D24FE">
        <w:rPr>
          <w:rFonts w:ascii="Times New Roman" w:eastAsia="Times New Roman" w:hAnsi="Times New Roman" w:cs="Times New Roman"/>
          <w:color w:val="222222"/>
          <w:kern w:val="0"/>
          <w:szCs w:val="24"/>
        </w:rPr>
        <w:t>Yu-Yin Hsu (The Hong Kong Polytechnic University)</w:t>
      </w:r>
    </w:p>
    <w:p w:rsidR="00AE0D34" w:rsidRPr="007D24FE" w:rsidRDefault="00EF0C71"/>
    <w:sectPr w:rsidR="00AE0D34" w:rsidRPr="007D24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71" w:rsidRDefault="00EF0C71" w:rsidP="0039419C">
      <w:r>
        <w:separator/>
      </w:r>
    </w:p>
  </w:endnote>
  <w:endnote w:type="continuationSeparator" w:id="0">
    <w:p w:rsidR="00EF0C71" w:rsidRDefault="00EF0C71" w:rsidP="0039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71" w:rsidRDefault="00EF0C71" w:rsidP="0039419C">
      <w:r>
        <w:separator/>
      </w:r>
    </w:p>
  </w:footnote>
  <w:footnote w:type="continuationSeparator" w:id="0">
    <w:p w:rsidR="00EF0C71" w:rsidRDefault="00EF0C71" w:rsidP="00394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0MrEwMTOxNDYwtTBV0lEKTi0uzszPAykwqwUAVCHLVywAAAA="/>
  </w:docVars>
  <w:rsids>
    <w:rsidRoot w:val="007D24FE"/>
    <w:rsid w:val="001F40BE"/>
    <w:rsid w:val="00247686"/>
    <w:rsid w:val="00256F95"/>
    <w:rsid w:val="00280838"/>
    <w:rsid w:val="002A3331"/>
    <w:rsid w:val="0039419C"/>
    <w:rsid w:val="003E29AE"/>
    <w:rsid w:val="00442903"/>
    <w:rsid w:val="00592E0F"/>
    <w:rsid w:val="006C5A2E"/>
    <w:rsid w:val="007075FE"/>
    <w:rsid w:val="007D24FE"/>
    <w:rsid w:val="007D333C"/>
    <w:rsid w:val="00957727"/>
    <w:rsid w:val="009612F5"/>
    <w:rsid w:val="009E25D0"/>
    <w:rsid w:val="00B90703"/>
    <w:rsid w:val="00C663CF"/>
    <w:rsid w:val="00CA42AE"/>
    <w:rsid w:val="00D35B7A"/>
    <w:rsid w:val="00ED53D4"/>
    <w:rsid w:val="00EF0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95C04"/>
  <w15:docId w15:val="{F55979EC-1801-4DCF-B35E-02F94DAA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D24FE"/>
  </w:style>
  <w:style w:type="character" w:styleId="Hyperlink">
    <w:name w:val="Hyperlink"/>
    <w:basedOn w:val="DefaultParagraphFont"/>
    <w:uiPriority w:val="99"/>
    <w:semiHidden/>
    <w:unhideWhenUsed/>
    <w:rsid w:val="007D24FE"/>
    <w:rPr>
      <w:color w:val="0000FF"/>
      <w:u w:val="single"/>
    </w:rPr>
  </w:style>
  <w:style w:type="character" w:customStyle="1" w:styleId="m-7901039346590935623m-3274055374885632803m-3184327425164722958m-9188219306573702613gmail-">
    <w:name w:val="m_-7901039346590935623m_-3274055374885632803m-3184327425164722958m-9188219306573702613gmail-"/>
    <w:basedOn w:val="DefaultParagraphFont"/>
    <w:rsid w:val="007D24FE"/>
  </w:style>
  <w:style w:type="paragraph" w:styleId="Header">
    <w:name w:val="header"/>
    <w:basedOn w:val="Normal"/>
    <w:link w:val="HeaderChar"/>
    <w:uiPriority w:val="99"/>
    <w:unhideWhenUsed/>
    <w:rsid w:val="0039419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9419C"/>
    <w:rPr>
      <w:sz w:val="20"/>
      <w:szCs w:val="20"/>
    </w:rPr>
  </w:style>
  <w:style w:type="paragraph" w:styleId="Footer">
    <w:name w:val="footer"/>
    <w:basedOn w:val="Normal"/>
    <w:link w:val="FooterChar"/>
    <w:uiPriority w:val="99"/>
    <w:unhideWhenUsed/>
    <w:rsid w:val="0039419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941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78989">
      <w:bodyDiv w:val="1"/>
      <w:marLeft w:val="0"/>
      <w:marRight w:val="0"/>
      <w:marTop w:val="0"/>
      <w:marBottom w:val="0"/>
      <w:divBdr>
        <w:top w:val="none" w:sz="0" w:space="0" w:color="auto"/>
        <w:left w:val="none" w:sz="0" w:space="0" w:color="auto"/>
        <w:bottom w:val="none" w:sz="0" w:space="0" w:color="auto"/>
        <w:right w:val="none" w:sz="0" w:space="0" w:color="auto"/>
      </w:divBdr>
      <w:divsChild>
        <w:div w:id="29907215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eb.cisco.com/1f6T6xkZAmrzieiwBEiKozxEnBmp809SPeG5LbuQsTzoValLHaivFi33N63F85FiHjqMQ24sXXWaMoIxwUl8KVJpPftAkvvZbBrM-W5eJBkh8rPPD7xWzXkSaUrhs_Atflj0-ISUBSY9y3gkvIgkcBLN_kUoW5nKp2AfE1LVUlDdsRrMCdOuwFK_Bz8JoqZaj_OIzdu7hJ9tJXjOfgG_YvFk3JGvSAsK2zxxywbcI1isV_McfKYVIcNFGXedzKJcPGUg1mhegJfbTooz0V0Asrq1MkRMgtdctIdLdgigh4fh1xAN6OuVzxEuK8U4MnJc74Q3hLUuYttMD7oz68pLVXQ/https%3A%2F%2Fwww.softconf.com%2Flrec2018%2FLiNCR%2F" TargetMode="External"/><Relationship Id="rId3" Type="http://schemas.openxmlformats.org/officeDocument/2006/relationships/webSettings" Target="webSettings.xml"/><Relationship Id="rId7" Type="http://schemas.openxmlformats.org/officeDocument/2006/relationships/hyperlink" Target="mailto:lincr2018@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cr2018.cbs.polyu.edu.hk/LiNCR_worksho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cure-web.cisco.com/1OaQOMy3Xz9n4EDviwe2TQkrxEz4VRlB9uAOsU4ieHjBnuZe7GqFlIzpIcj-ycQuqTr9uFHYSjvDJI6OgQg98Z7DJtvhA1v5UShfNjXV_WOOO_uyhpWs4LS3L2z0FdwNXgiDI0r0drHXLBqVyjkQRp4AjGOmNpR-WJRvvuSkEXCfWmBP3_08g7yyko6HXii7FOY-OKayFu-zkJukSoRH1UL4sQAGHWuG0kUdcsjtJMyoQd9RwvVY11SM-To2jU2jhx0VZGjXsETVglg04qL3CgMDygZEwtVJo8W_BA0MKiHH6X3PaMwg94TBVdq3z4mhq3IWF1OkABmQbEpz-Anys3A/http%3A%2F%2Fwww.islrn.org" TargetMode="External"/><Relationship Id="rId4" Type="http://schemas.openxmlformats.org/officeDocument/2006/relationships/footnotes" Target="footnotes.xml"/><Relationship Id="rId9" Type="http://schemas.openxmlformats.org/officeDocument/2006/relationships/hyperlink" Target="http://secure-web.cisco.com/1qcFbprGoRjTj7QyvsVhO1ZnCP9xVxKipV5dfjXC-gpkNhjw-pBDyLbW4c31dM9dKpRORWnftnQXQhI3CwjXoN9LfyW18F9S0P7KCYJPCBs_wBo0LghQ1I2WRNlGWO_Z2rErzi-PeYn6aV9QNtRBwZYGvfIyFXrKTy66HLcWH9KAhjLhZruJ8HSifSZa12Dvg3o1qE-Oe3JpbpSO7rRH1kELzeJeBLrjTjgw-7RzVHs2l03dkljL2mSIPaTHveMJKGYQxSxV95PjismdGOtVb19AIiOz5EwpnIj9kFXQfElhFNaWn_tD2CE33KDUMj10q/http%3A%2F%2Flrec20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Ng</dc:creator>
  <cp:lastModifiedBy>WONG, vickywl [CBS]</cp:lastModifiedBy>
  <cp:revision>10</cp:revision>
  <dcterms:created xsi:type="dcterms:W3CDTF">2017-12-19T01:46:00Z</dcterms:created>
  <dcterms:modified xsi:type="dcterms:W3CDTF">2018-01-12T09:44:00Z</dcterms:modified>
</cp:coreProperties>
</file>